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025" w:rsidRPr="0075442E" w:rsidRDefault="00CE1025" w:rsidP="00CE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42E">
        <w:rPr>
          <w:rFonts w:ascii="Times New Roman" w:hAnsi="Times New Roman" w:cs="Times New Roman"/>
          <w:b/>
          <w:sz w:val="24"/>
          <w:szCs w:val="24"/>
        </w:rPr>
        <w:t>Záznam zo zasadnutia konzultačnej skupiny pre dunajskú stratégiu</w:t>
      </w:r>
    </w:p>
    <w:p w:rsidR="00CE1025" w:rsidRDefault="00CE1025" w:rsidP="00CE10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E1025" w:rsidRPr="0075442E" w:rsidRDefault="00256B85" w:rsidP="00CE102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E102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="00CE1025" w:rsidRPr="0075442E">
        <w:rPr>
          <w:rFonts w:ascii="Times New Roman" w:hAnsi="Times New Roman" w:cs="Times New Roman"/>
        </w:rPr>
        <w:t>.201</w:t>
      </w:r>
      <w:r w:rsidR="00CE1025">
        <w:rPr>
          <w:rFonts w:ascii="Times New Roman" w:hAnsi="Times New Roman" w:cs="Times New Roman"/>
        </w:rPr>
        <w:t>3, Úrad vlády SR, Bratislava</w:t>
      </w:r>
    </w:p>
    <w:p w:rsidR="00CE1025" w:rsidRDefault="00CE1025" w:rsidP="00CE1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025" w:rsidRDefault="00CE1025" w:rsidP="00CE1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025" w:rsidRPr="0075442E" w:rsidRDefault="00CE1025" w:rsidP="00CE1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42E">
        <w:rPr>
          <w:rFonts w:ascii="Times New Roman" w:hAnsi="Times New Roman" w:cs="Times New Roman"/>
          <w:sz w:val="24"/>
          <w:szCs w:val="24"/>
        </w:rPr>
        <w:t xml:space="preserve">Prítomní: podľa prezenčnej listiny </w:t>
      </w:r>
    </w:p>
    <w:p w:rsidR="00CE1025" w:rsidRDefault="00CE1025" w:rsidP="00CE1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E1025" w:rsidRPr="0075442E" w:rsidRDefault="00CE1025" w:rsidP="00CE102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5442E">
        <w:rPr>
          <w:rFonts w:ascii="Times New Roman" w:hAnsi="Times New Roman" w:cs="Times New Roman"/>
          <w:sz w:val="24"/>
          <w:szCs w:val="24"/>
          <w:u w:val="single"/>
        </w:rPr>
        <w:t>Program zasadnutia</w:t>
      </w:r>
      <w:r w:rsidRPr="0075442E">
        <w:rPr>
          <w:rFonts w:ascii="Times New Roman" w:hAnsi="Times New Roman"/>
          <w:sz w:val="24"/>
          <w:szCs w:val="24"/>
          <w:u w:val="single"/>
        </w:rPr>
        <w:t>:</w:t>
      </w:r>
    </w:p>
    <w:p w:rsidR="00CE1025" w:rsidRPr="0075442E" w:rsidRDefault="00CE1025" w:rsidP="00CE10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6B85" w:rsidRPr="00256B85" w:rsidRDefault="00256B85" w:rsidP="00256B8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B85">
        <w:rPr>
          <w:rFonts w:ascii="Times New Roman" w:hAnsi="Times New Roman"/>
          <w:sz w:val="24"/>
          <w:szCs w:val="24"/>
        </w:rPr>
        <w:t>Informácia o spoločnom stretnutí národných kontaktných bodov (NCP) pre dunajskú stratégiu a orgánov zodpovedných za prípravu partnerských dohôd na obdobie 2014-2020 (Bukurešť 16.-17. apríla 2013)</w:t>
      </w:r>
    </w:p>
    <w:p w:rsidR="00CE1025" w:rsidRPr="00256B85" w:rsidRDefault="00256B85" w:rsidP="00256B8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Príprava programu európskej nadnárodnej spolupráce Dunaj (ETC Dunaj) ako aj aktivity v ďalších programoch nadnárodnej spolupráce.</w:t>
      </w:r>
    </w:p>
    <w:p w:rsidR="00256B85" w:rsidRPr="00256B85" w:rsidRDefault="00256B85" w:rsidP="00256B8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Priemet dunajskej stratégie do prípravy Partnerskej dohody na Slovensku</w:t>
      </w:r>
    </w:p>
    <w:p w:rsidR="00256B85" w:rsidRPr="00256B85" w:rsidRDefault="00256B85" w:rsidP="00256B8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Rôzne</w:t>
      </w:r>
    </w:p>
    <w:p w:rsidR="00256B85" w:rsidRPr="00256B85" w:rsidRDefault="00256B85" w:rsidP="00256B85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025" w:rsidRPr="004933A4" w:rsidRDefault="00CE1025" w:rsidP="00CE10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660EB" w:rsidRDefault="00CE1025" w:rsidP="00D25E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4B5">
        <w:rPr>
          <w:rFonts w:ascii="Times New Roman" w:hAnsi="Times New Roman"/>
          <w:sz w:val="24"/>
          <w:szCs w:val="24"/>
          <w:u w:val="single"/>
        </w:rPr>
        <w:t>K bodu 1</w:t>
      </w:r>
      <w:r w:rsidRPr="008E1C0B">
        <w:rPr>
          <w:rFonts w:ascii="Times New Roman" w:hAnsi="Times New Roman"/>
          <w:sz w:val="24"/>
          <w:szCs w:val="24"/>
        </w:rPr>
        <w:t>:</w:t>
      </w:r>
      <w:r w:rsidR="008E1C0B" w:rsidRPr="008E1C0B">
        <w:rPr>
          <w:rFonts w:ascii="Times New Roman" w:hAnsi="Times New Roman"/>
          <w:sz w:val="24"/>
          <w:szCs w:val="24"/>
        </w:rPr>
        <w:t xml:space="preserve"> Informáciu o spoločnom stretnutí národných kontaktných bodov (NCP) pre dunajskú stratégiu a orgánov zodpovedných za prípravu partnerských dohôd na obdobie 2014-2020 (Bukurešť 16.-17. apríla 2013)</w:t>
      </w:r>
      <w:r w:rsidR="008E1C0B">
        <w:rPr>
          <w:rFonts w:ascii="Times New Roman" w:hAnsi="Times New Roman"/>
          <w:sz w:val="24"/>
          <w:szCs w:val="24"/>
        </w:rPr>
        <w:t xml:space="preserve"> </w:t>
      </w:r>
      <w:r w:rsidR="008E1C0B" w:rsidRPr="004933A4">
        <w:rPr>
          <w:rFonts w:ascii="Times New Roman" w:hAnsi="Times New Roman" w:cs="Times New Roman"/>
          <w:sz w:val="24"/>
          <w:szCs w:val="24"/>
        </w:rPr>
        <w:t>poskytol riaditeľ odboru prierezových priorít Ladislav Šimko.</w:t>
      </w:r>
      <w:r w:rsidR="008E1C0B" w:rsidRPr="004933A4">
        <w:rPr>
          <w:rFonts w:ascii="Times New Roman" w:hAnsi="Times New Roman"/>
          <w:sz w:val="24"/>
          <w:szCs w:val="24"/>
        </w:rPr>
        <w:t xml:space="preserve"> </w:t>
      </w:r>
    </w:p>
    <w:p w:rsidR="000D2D01" w:rsidRDefault="002234B5" w:rsidP="00D25E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EUSDR a jej ukotvenie pre prípravu Partnerskej dohody 2014-2020</w:t>
      </w:r>
      <w:r w:rsidR="005660EB">
        <w:rPr>
          <w:rFonts w:ascii="Times New Roman" w:hAnsi="Times New Roman"/>
          <w:sz w:val="24"/>
          <w:szCs w:val="24"/>
        </w:rPr>
        <w:t xml:space="preserve"> - odprezentoval Ladislav Šimko. </w:t>
      </w:r>
      <w:r w:rsidR="008E1C0B">
        <w:rPr>
          <w:rFonts w:ascii="Times New Roman" w:hAnsi="Times New Roman"/>
          <w:sz w:val="24"/>
          <w:szCs w:val="24"/>
        </w:rPr>
        <w:t xml:space="preserve">EK spustila sériu rokovaní </w:t>
      </w:r>
      <w:r w:rsidR="00D25E53">
        <w:rPr>
          <w:rFonts w:ascii="Times New Roman" w:hAnsi="Times New Roman"/>
          <w:sz w:val="24"/>
          <w:szCs w:val="24"/>
        </w:rPr>
        <w:t>s</w:t>
      </w:r>
      <w:r w:rsidR="002E1EAA">
        <w:rPr>
          <w:rFonts w:ascii="Times New Roman" w:hAnsi="Times New Roman"/>
          <w:sz w:val="24"/>
          <w:szCs w:val="24"/>
        </w:rPr>
        <w:t> </w:t>
      </w:r>
      <w:r w:rsidR="008E1C0B">
        <w:rPr>
          <w:rFonts w:ascii="Times New Roman" w:hAnsi="Times New Roman"/>
          <w:sz w:val="24"/>
          <w:szCs w:val="24"/>
        </w:rPr>
        <w:t>NCP</w:t>
      </w:r>
      <w:r w:rsidR="002E1EAA">
        <w:rPr>
          <w:rFonts w:ascii="Times New Roman" w:hAnsi="Times New Roman"/>
          <w:sz w:val="24"/>
          <w:szCs w:val="24"/>
        </w:rPr>
        <w:t xml:space="preserve">  v záujme zakotvenia EUSDR v programových dokumentoch (Partnerských dohodách a </w:t>
      </w:r>
      <w:proofErr w:type="spellStart"/>
      <w:r w:rsidR="002E1EAA">
        <w:rPr>
          <w:rFonts w:ascii="Times New Roman" w:hAnsi="Times New Roman"/>
          <w:sz w:val="24"/>
          <w:szCs w:val="24"/>
        </w:rPr>
        <w:t>mainstreamových</w:t>
      </w:r>
      <w:proofErr w:type="spellEnd"/>
      <w:r w:rsidR="002E1EAA">
        <w:rPr>
          <w:rFonts w:ascii="Times New Roman" w:hAnsi="Times New Roman"/>
          <w:sz w:val="24"/>
          <w:szCs w:val="24"/>
        </w:rPr>
        <w:t xml:space="preserve"> programoch)</w:t>
      </w:r>
      <w:r w:rsidR="008E1C0B">
        <w:rPr>
          <w:rFonts w:ascii="Times New Roman" w:hAnsi="Times New Roman"/>
          <w:sz w:val="24"/>
          <w:szCs w:val="24"/>
        </w:rPr>
        <w:t xml:space="preserve">, išlo o prvé stretnutie. Baltská stratégia začínala o 2 roky skôr, v roku 2012 došlo k zmene z 3 priorít na dnešných 14. Vo väčšine ČŠ je problém so zakomponovaním dunajskej stratégie do </w:t>
      </w:r>
      <w:proofErr w:type="spellStart"/>
      <w:r w:rsidR="008E1C0B">
        <w:rPr>
          <w:rFonts w:ascii="Times New Roman" w:hAnsi="Times New Roman"/>
          <w:sz w:val="24"/>
          <w:szCs w:val="24"/>
        </w:rPr>
        <w:t>mainstreamových</w:t>
      </w:r>
      <w:proofErr w:type="spellEnd"/>
      <w:r w:rsidR="008E1C0B">
        <w:rPr>
          <w:rFonts w:ascii="Times New Roman" w:hAnsi="Times New Roman"/>
          <w:sz w:val="24"/>
          <w:szCs w:val="24"/>
        </w:rPr>
        <w:t xml:space="preserve"> programov. U nás je zatiaľ navrhnutých 7 </w:t>
      </w:r>
      <w:proofErr w:type="spellStart"/>
      <w:r w:rsidR="008E1C0B">
        <w:rPr>
          <w:rFonts w:ascii="Times New Roman" w:hAnsi="Times New Roman"/>
          <w:sz w:val="24"/>
          <w:szCs w:val="24"/>
        </w:rPr>
        <w:t>mainstreamových</w:t>
      </w:r>
      <w:proofErr w:type="spellEnd"/>
      <w:r w:rsidR="008E1C0B">
        <w:rPr>
          <w:rFonts w:ascii="Times New Roman" w:hAnsi="Times New Roman"/>
          <w:sz w:val="24"/>
          <w:szCs w:val="24"/>
        </w:rPr>
        <w:t xml:space="preserve"> programov. Napr. v Bulharsku a Rumunsku si navrhli samostatné prioritné osi pre nadnárodnú spoluprácu. </w:t>
      </w:r>
      <w:r w:rsidR="000D2D01">
        <w:rPr>
          <w:rFonts w:ascii="Times New Roman" w:hAnsi="Times New Roman"/>
          <w:sz w:val="24"/>
          <w:szCs w:val="24"/>
        </w:rPr>
        <w:t xml:space="preserve">V Partnerskej dohode je potrebné priorizovať tematické ciele. </w:t>
      </w:r>
      <w:r w:rsidR="00D25E53">
        <w:rPr>
          <w:rFonts w:ascii="Times New Roman" w:hAnsi="Times New Roman"/>
          <w:sz w:val="24"/>
          <w:szCs w:val="24"/>
        </w:rPr>
        <w:t>Upozornil na novinku</w:t>
      </w:r>
      <w:r w:rsidR="008A0FDA">
        <w:rPr>
          <w:rFonts w:ascii="Times New Roman" w:hAnsi="Times New Roman"/>
          <w:sz w:val="24"/>
          <w:szCs w:val="24"/>
        </w:rPr>
        <w:t>, ktorú zvýrazňuje aj EK</w:t>
      </w:r>
      <w:r w:rsidR="00D25E53">
        <w:rPr>
          <w:rFonts w:ascii="Times New Roman" w:hAnsi="Times New Roman"/>
          <w:sz w:val="24"/>
          <w:szCs w:val="24"/>
        </w:rPr>
        <w:t xml:space="preserve"> – </w:t>
      </w:r>
      <w:r w:rsidR="00D25E53" w:rsidRPr="00D25E53">
        <w:rPr>
          <w:rFonts w:ascii="Times New Roman" w:hAnsi="Times New Roman"/>
          <w:sz w:val="24"/>
          <w:szCs w:val="24"/>
        </w:rPr>
        <w:t>Článok 60 – (2)  riadiaci orgán môže povoliť, aby operácia bola realizovaná mimo územia programu, ale v  rámci Únie, za predpokladu, že (a) je to v prospech programovej oblasti, (b) celková suma neprekročí 10%, (c) monitorovací výbor dal súhlas, (d) sú splnené povinnosti týkajúce</w:t>
      </w:r>
      <w:r w:rsidR="00D25E53">
        <w:rPr>
          <w:rFonts w:ascii="Times New Roman" w:hAnsi="Times New Roman"/>
          <w:sz w:val="24"/>
          <w:szCs w:val="24"/>
        </w:rPr>
        <w:t xml:space="preserve"> sa riadenia, kontroly a auditu  – ako podpora cezhraničnej spolupráce.  </w:t>
      </w:r>
    </w:p>
    <w:p w:rsidR="00CE1025" w:rsidRDefault="005660EB" w:rsidP="00D25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 plánuje pokračovať v týchto stretnutiach</w:t>
      </w:r>
      <w:r w:rsidR="000D2D01">
        <w:rPr>
          <w:rFonts w:ascii="Times New Roman" w:hAnsi="Times New Roman" w:cs="Times New Roman"/>
          <w:sz w:val="24"/>
          <w:szCs w:val="24"/>
        </w:rPr>
        <w:t>, najbližšie bude v 21. júna v </w:t>
      </w:r>
      <w:proofErr w:type="spellStart"/>
      <w:r w:rsidR="000D2D01">
        <w:rPr>
          <w:rFonts w:ascii="Times New Roman" w:hAnsi="Times New Roman" w:cs="Times New Roman"/>
          <w:sz w:val="24"/>
          <w:szCs w:val="24"/>
        </w:rPr>
        <w:t>Stuttgarte</w:t>
      </w:r>
      <w:proofErr w:type="spellEnd"/>
      <w:r w:rsidR="000D2D01">
        <w:rPr>
          <w:rFonts w:ascii="Times New Roman" w:hAnsi="Times New Roman" w:cs="Times New Roman"/>
          <w:sz w:val="24"/>
          <w:szCs w:val="24"/>
        </w:rPr>
        <w:t xml:space="preserve">, </w:t>
      </w:r>
      <w:r w:rsidR="00BD2599">
        <w:rPr>
          <w:rFonts w:ascii="Times New Roman" w:hAnsi="Times New Roman" w:cs="Times New Roman"/>
          <w:sz w:val="24"/>
          <w:szCs w:val="24"/>
        </w:rPr>
        <w:t xml:space="preserve">ktoré by sa malo venovať už aj spoločným cieľovým indikátorom, </w:t>
      </w:r>
      <w:r w:rsidR="000D2D01">
        <w:rPr>
          <w:rFonts w:ascii="Times New Roman" w:hAnsi="Times New Roman" w:cs="Times New Roman"/>
          <w:sz w:val="24"/>
          <w:szCs w:val="24"/>
        </w:rPr>
        <w:t>kde je nevyhnutné zabezpečiť účasť zástupcov budúcich RO</w:t>
      </w:r>
      <w:r w:rsidR="007E342C">
        <w:rPr>
          <w:rFonts w:ascii="Times New Roman" w:hAnsi="Times New Roman" w:cs="Times New Roman"/>
          <w:sz w:val="24"/>
          <w:szCs w:val="24"/>
        </w:rPr>
        <w:t xml:space="preserve"> ako aj koordinátorov PAC</w:t>
      </w:r>
      <w:r w:rsidR="000D2D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0EB" w:rsidRDefault="005660EB" w:rsidP="00D2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4B5" w:rsidRDefault="00CE1025" w:rsidP="00D25E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34B5">
        <w:rPr>
          <w:rFonts w:ascii="Times New Roman" w:hAnsi="Times New Roman" w:cs="Times New Roman"/>
          <w:sz w:val="24"/>
          <w:szCs w:val="24"/>
          <w:u w:val="single"/>
        </w:rPr>
        <w:t>K bodu 2</w:t>
      </w:r>
      <w:r>
        <w:rPr>
          <w:rFonts w:ascii="Times New Roman" w:hAnsi="Times New Roman" w:cs="Times New Roman"/>
          <w:sz w:val="24"/>
          <w:szCs w:val="24"/>
        </w:rPr>
        <w:t>:</w:t>
      </w:r>
      <w:r w:rsidR="005660EB">
        <w:rPr>
          <w:rFonts w:ascii="Times New Roman" w:hAnsi="Times New Roman" w:cs="Times New Roman"/>
          <w:sz w:val="24"/>
          <w:szCs w:val="24"/>
        </w:rPr>
        <w:t xml:space="preserve"> </w:t>
      </w:r>
      <w:r w:rsidR="005660EB">
        <w:rPr>
          <w:rFonts w:ascii="Times New Roman" w:hAnsi="Times New Roman"/>
          <w:bCs/>
          <w:sz w:val="24"/>
          <w:szCs w:val="24"/>
        </w:rPr>
        <w:t>Príprava programu európskej nadnárodnej spolupráce Dunaj (ETC Dunaj) – odprezentoval František Koločány.</w:t>
      </w:r>
      <w:r w:rsidR="00D60469">
        <w:rPr>
          <w:rFonts w:ascii="Times New Roman" w:hAnsi="Times New Roman"/>
          <w:bCs/>
          <w:sz w:val="24"/>
          <w:szCs w:val="24"/>
        </w:rPr>
        <w:t xml:space="preserve"> Podľa informácií z posledného zasadnutia pracovnej skupiny na prípravu ETC Dunaj, bude prebiehať druhé kolo stanovovania priorít medzi tematickými cieľmi (excelovská tabuľka), v takom prípade budú členovia KSDS oslovení so žiadosťou o spoluprácu.</w:t>
      </w:r>
      <w:r w:rsidR="002234B5">
        <w:rPr>
          <w:rFonts w:ascii="Times New Roman" w:hAnsi="Times New Roman"/>
          <w:bCs/>
          <w:sz w:val="24"/>
          <w:szCs w:val="24"/>
        </w:rPr>
        <w:t xml:space="preserve"> Na </w:t>
      </w:r>
      <w:r w:rsidR="00D60469">
        <w:rPr>
          <w:rFonts w:ascii="Times New Roman" w:hAnsi="Times New Roman"/>
          <w:bCs/>
          <w:sz w:val="24"/>
          <w:szCs w:val="24"/>
        </w:rPr>
        <w:t>spoločné stretnutie pracovnej skupiny na prípravu ETC Dunaj a PAC</w:t>
      </w:r>
      <w:r w:rsidR="002234B5">
        <w:rPr>
          <w:rFonts w:ascii="Times New Roman" w:hAnsi="Times New Roman"/>
          <w:bCs/>
          <w:sz w:val="24"/>
          <w:szCs w:val="24"/>
        </w:rPr>
        <w:t xml:space="preserve"> 20.-21. mája 2013 d</w:t>
      </w:r>
      <w:r w:rsidR="00D60469">
        <w:rPr>
          <w:rFonts w:ascii="Times New Roman" w:hAnsi="Times New Roman"/>
          <w:bCs/>
          <w:sz w:val="24"/>
          <w:szCs w:val="24"/>
        </w:rPr>
        <w:t>o Ľubľany</w:t>
      </w:r>
      <w:r w:rsidR="00AE0A1D">
        <w:rPr>
          <w:rFonts w:ascii="Times New Roman" w:hAnsi="Times New Roman"/>
          <w:bCs/>
          <w:sz w:val="24"/>
          <w:szCs w:val="24"/>
        </w:rPr>
        <w:t xml:space="preserve"> je potrebné zabezpečiť aj účasť </w:t>
      </w:r>
      <w:r w:rsidR="000D2D01">
        <w:rPr>
          <w:rFonts w:ascii="Times New Roman" w:hAnsi="Times New Roman"/>
          <w:bCs/>
          <w:sz w:val="24"/>
          <w:szCs w:val="24"/>
        </w:rPr>
        <w:t>koordinátorov</w:t>
      </w:r>
      <w:r w:rsidR="00D60469">
        <w:rPr>
          <w:rFonts w:ascii="Times New Roman" w:hAnsi="Times New Roman"/>
          <w:bCs/>
          <w:sz w:val="24"/>
          <w:szCs w:val="24"/>
        </w:rPr>
        <w:t xml:space="preserve"> príslušných prioritných oblastí dunajskej stratégie.</w:t>
      </w:r>
    </w:p>
    <w:p w:rsidR="005660EB" w:rsidRDefault="005660EB" w:rsidP="00D25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Príprava programu európskej nadnárodnej spolupráce Stred</w:t>
      </w:r>
      <w:r w:rsidR="000D2D01">
        <w:rPr>
          <w:rFonts w:ascii="Times New Roman" w:hAnsi="Times New Roman"/>
          <w:bCs/>
          <w:sz w:val="24"/>
          <w:szCs w:val="24"/>
        </w:rPr>
        <w:t>n</w:t>
      </w:r>
      <w:r>
        <w:rPr>
          <w:rFonts w:ascii="Times New Roman" w:hAnsi="Times New Roman"/>
          <w:bCs/>
          <w:sz w:val="24"/>
          <w:szCs w:val="24"/>
        </w:rPr>
        <w:t>á Európa</w:t>
      </w:r>
      <w:r w:rsidR="00E8695C">
        <w:rPr>
          <w:rFonts w:ascii="Times New Roman" w:hAnsi="Times New Roman"/>
          <w:bCs/>
          <w:sz w:val="24"/>
          <w:szCs w:val="24"/>
        </w:rPr>
        <w:t xml:space="preserve"> </w:t>
      </w:r>
      <w:r w:rsidR="00E8695C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E8695C">
        <w:rPr>
          <w:rFonts w:ascii="Times New Roman" w:hAnsi="Times New Roman"/>
          <w:bCs/>
          <w:sz w:val="24"/>
          <w:szCs w:val="24"/>
        </w:rPr>
        <w:t>Central</w:t>
      </w:r>
      <w:proofErr w:type="spellEnd"/>
      <w:r w:rsidR="00E8695C">
        <w:rPr>
          <w:rFonts w:ascii="Times New Roman" w:hAnsi="Times New Roman"/>
          <w:bCs/>
          <w:sz w:val="24"/>
          <w:szCs w:val="24"/>
        </w:rPr>
        <w:t xml:space="preserve"> Europe)</w:t>
      </w:r>
      <w:r w:rsidR="00E8695C">
        <w:rPr>
          <w:rFonts w:ascii="Times New Roman" w:hAnsi="Times New Roman"/>
          <w:bCs/>
          <w:sz w:val="24"/>
          <w:szCs w:val="24"/>
        </w:rPr>
        <w:t>, ako ďalšej možnosti podpory implementácie EUSDR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E0A1D">
        <w:rPr>
          <w:rFonts w:ascii="Times New Roman" w:hAnsi="Times New Roman"/>
          <w:bCs/>
          <w:sz w:val="24"/>
          <w:szCs w:val="24"/>
        </w:rPr>
        <w:t xml:space="preserve">na programové obdobie 2014-2020 </w:t>
      </w:r>
      <w:r>
        <w:rPr>
          <w:rFonts w:ascii="Times New Roman" w:hAnsi="Times New Roman"/>
          <w:bCs/>
          <w:sz w:val="24"/>
          <w:szCs w:val="24"/>
        </w:rPr>
        <w:t>– odprezentovala Magdaléna Hájeková.</w:t>
      </w:r>
      <w:r w:rsidR="00AE0A1D">
        <w:rPr>
          <w:rFonts w:ascii="Times New Roman" w:hAnsi="Times New Roman"/>
          <w:bCs/>
          <w:sz w:val="24"/>
          <w:szCs w:val="24"/>
        </w:rPr>
        <w:t xml:space="preserve"> </w:t>
      </w:r>
    </w:p>
    <w:p w:rsidR="00CE1025" w:rsidRDefault="00CE1025" w:rsidP="00D25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1025" w:rsidRDefault="00CE1025" w:rsidP="00D25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4B5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K bodu 3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7E342C">
        <w:rPr>
          <w:rFonts w:ascii="Times New Roman" w:eastAsia="Calibri" w:hAnsi="Times New Roman" w:cs="Times New Roman"/>
          <w:sz w:val="24"/>
          <w:szCs w:val="24"/>
        </w:rPr>
        <w:t xml:space="preserve"> RO musia priorizovať ciele. Na web stránku dunajskej stratégie zverejníme dnešné prezentácie ako aj prezentácie Rumunska a Bulharska s uvedenými prioritnými osami </w:t>
      </w:r>
      <w:bookmarkStart w:id="0" w:name="_GoBack"/>
      <w:bookmarkEnd w:id="0"/>
      <w:r w:rsidR="007E342C">
        <w:rPr>
          <w:rFonts w:ascii="Times New Roman" w:eastAsia="Calibri" w:hAnsi="Times New Roman" w:cs="Times New Roman"/>
          <w:sz w:val="24"/>
          <w:szCs w:val="24"/>
        </w:rPr>
        <w:t>pre nadnárodnú spoluprácu a </w:t>
      </w:r>
      <w:proofErr w:type="spellStart"/>
      <w:r w:rsidR="007E342C">
        <w:rPr>
          <w:rFonts w:ascii="Times New Roman" w:eastAsia="Calibri" w:hAnsi="Times New Roman" w:cs="Times New Roman"/>
          <w:sz w:val="24"/>
          <w:szCs w:val="24"/>
        </w:rPr>
        <w:t>makroregionálne</w:t>
      </w:r>
      <w:proofErr w:type="spellEnd"/>
      <w:r w:rsidR="007E342C">
        <w:rPr>
          <w:rFonts w:ascii="Times New Roman" w:eastAsia="Calibri" w:hAnsi="Times New Roman" w:cs="Times New Roman"/>
          <w:sz w:val="24"/>
          <w:szCs w:val="24"/>
        </w:rPr>
        <w:t xml:space="preserve"> stratégie.</w:t>
      </w:r>
    </w:p>
    <w:p w:rsidR="00CE1025" w:rsidRDefault="00CE1025" w:rsidP="00D25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342C" w:rsidRDefault="00CE1025" w:rsidP="00D25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4B5">
        <w:rPr>
          <w:rFonts w:ascii="Times New Roman" w:eastAsia="Calibri" w:hAnsi="Times New Roman" w:cs="Times New Roman"/>
          <w:sz w:val="24"/>
          <w:szCs w:val="24"/>
          <w:u w:val="single"/>
        </w:rPr>
        <w:t>K bodu 4</w:t>
      </w:r>
      <w:r w:rsidR="007E342C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E1025" w:rsidRPr="007E342C" w:rsidRDefault="007E342C" w:rsidP="00D25E5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E342C">
        <w:rPr>
          <w:rFonts w:ascii="Times New Roman" w:eastAsia="Calibri" w:hAnsi="Times New Roman"/>
          <w:sz w:val="24"/>
          <w:szCs w:val="24"/>
        </w:rPr>
        <w:t xml:space="preserve">p. </w:t>
      </w:r>
      <w:proofErr w:type="spellStart"/>
      <w:r w:rsidRPr="007E342C">
        <w:rPr>
          <w:rFonts w:ascii="Times New Roman" w:eastAsia="Calibri" w:hAnsi="Times New Roman"/>
          <w:sz w:val="24"/>
          <w:szCs w:val="24"/>
        </w:rPr>
        <w:t>Salomonová</w:t>
      </w:r>
      <w:proofErr w:type="spellEnd"/>
      <w:r w:rsidRPr="007E342C">
        <w:rPr>
          <w:rFonts w:ascii="Times New Roman" w:eastAsia="Calibri" w:hAnsi="Times New Roman"/>
          <w:sz w:val="24"/>
          <w:szCs w:val="24"/>
        </w:rPr>
        <w:t xml:space="preserve"> z </w:t>
      </w:r>
      <w:proofErr w:type="spellStart"/>
      <w:r w:rsidRPr="007E342C">
        <w:rPr>
          <w:rFonts w:ascii="Times New Roman" w:eastAsia="Calibri" w:hAnsi="Times New Roman"/>
          <w:sz w:val="24"/>
          <w:szCs w:val="24"/>
        </w:rPr>
        <w:t>MŠVVaŠ</w:t>
      </w:r>
      <w:proofErr w:type="spellEnd"/>
      <w:r w:rsidRPr="007E342C">
        <w:rPr>
          <w:rFonts w:ascii="Times New Roman" w:eastAsia="Calibri" w:hAnsi="Times New Roman"/>
          <w:sz w:val="24"/>
          <w:szCs w:val="24"/>
        </w:rPr>
        <w:t xml:space="preserve"> SR informovala o stave prípravy konferencie</w:t>
      </w:r>
      <w:r w:rsidR="00C22B13">
        <w:rPr>
          <w:rFonts w:ascii="Times New Roman" w:eastAsia="Calibri" w:hAnsi="Times New Roman"/>
          <w:sz w:val="24"/>
          <w:szCs w:val="24"/>
        </w:rPr>
        <w:t xml:space="preserve"> </w:t>
      </w:r>
      <w:r w:rsidR="00C27556">
        <w:rPr>
          <w:rFonts w:ascii="Times New Roman" w:eastAsia="Calibri" w:hAnsi="Times New Roman"/>
          <w:sz w:val="24"/>
          <w:szCs w:val="24"/>
        </w:rPr>
        <w:t>Vedecká podpora pre dunajskú stratégiu</w:t>
      </w:r>
      <w:r w:rsidRPr="007E342C">
        <w:rPr>
          <w:rFonts w:ascii="Times New Roman" w:eastAsia="Calibri" w:hAnsi="Times New Roman"/>
          <w:sz w:val="24"/>
          <w:szCs w:val="24"/>
        </w:rPr>
        <w:t xml:space="preserve">, ktorá sa uskutoční 15. mája 2013 v Bratislave. V doobedňajších hodinách bude rokovanie koordinátorov PAC </w:t>
      </w:r>
      <w:r w:rsidR="00D60469">
        <w:rPr>
          <w:rFonts w:ascii="Times New Roman" w:eastAsia="Calibri" w:hAnsi="Times New Roman"/>
          <w:sz w:val="24"/>
          <w:szCs w:val="24"/>
        </w:rPr>
        <w:t xml:space="preserve">7, </w:t>
      </w:r>
      <w:r w:rsidRPr="007E342C">
        <w:rPr>
          <w:rFonts w:ascii="Times New Roman" w:eastAsia="Calibri" w:hAnsi="Times New Roman"/>
          <w:sz w:val="24"/>
          <w:szCs w:val="24"/>
        </w:rPr>
        <w:t xml:space="preserve">8 a 9 v budove starej NR SR, v poobedňajších hodinách bude spoločné rokovanie na Bôriku. </w:t>
      </w:r>
    </w:p>
    <w:p w:rsidR="007E342C" w:rsidRPr="007E342C" w:rsidRDefault="007E342C" w:rsidP="00D25E5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E342C">
        <w:rPr>
          <w:rFonts w:ascii="Times New Roman" w:eastAsia="Calibri" w:hAnsi="Times New Roman"/>
          <w:sz w:val="24"/>
          <w:szCs w:val="24"/>
        </w:rPr>
        <w:t>L</w:t>
      </w:r>
      <w:r>
        <w:rPr>
          <w:rFonts w:ascii="Times New Roman" w:eastAsia="Calibri" w:hAnsi="Times New Roman"/>
          <w:sz w:val="24"/>
          <w:szCs w:val="24"/>
        </w:rPr>
        <w:t>.</w:t>
      </w:r>
      <w:r w:rsidRPr="007E342C">
        <w:rPr>
          <w:rFonts w:ascii="Times New Roman" w:eastAsia="Calibri" w:hAnsi="Times New Roman"/>
          <w:sz w:val="24"/>
          <w:szCs w:val="24"/>
        </w:rPr>
        <w:t xml:space="preserve"> Šimko  - podávanie pravidelných štvrťročných správ o činnosti jednotlivých PAC – za 1. štvrťrok poslal iba p. </w:t>
      </w:r>
      <w:proofErr w:type="spellStart"/>
      <w:r w:rsidRPr="007E342C">
        <w:rPr>
          <w:rFonts w:ascii="Times New Roman" w:eastAsia="Calibri" w:hAnsi="Times New Roman"/>
          <w:sz w:val="24"/>
          <w:szCs w:val="24"/>
        </w:rPr>
        <w:t>Bujnovský</w:t>
      </w:r>
      <w:proofErr w:type="spellEnd"/>
      <w:r w:rsidRPr="007E342C">
        <w:rPr>
          <w:rFonts w:ascii="Times New Roman" w:eastAsia="Calibri" w:hAnsi="Times New Roman"/>
          <w:sz w:val="24"/>
          <w:szCs w:val="24"/>
        </w:rPr>
        <w:t xml:space="preserve"> z</w:t>
      </w:r>
      <w:r w:rsidR="00A47C0F">
        <w:rPr>
          <w:rFonts w:ascii="Times New Roman" w:eastAsia="Calibri" w:hAnsi="Times New Roman"/>
          <w:sz w:val="24"/>
          <w:szCs w:val="24"/>
        </w:rPr>
        <w:t> </w:t>
      </w:r>
      <w:r w:rsidRPr="007E342C">
        <w:rPr>
          <w:rFonts w:ascii="Times New Roman" w:eastAsia="Calibri" w:hAnsi="Times New Roman"/>
          <w:sz w:val="24"/>
          <w:szCs w:val="24"/>
        </w:rPr>
        <w:t>VÚVH</w:t>
      </w:r>
      <w:r w:rsidR="00A47C0F">
        <w:rPr>
          <w:rFonts w:ascii="Times New Roman" w:eastAsia="Calibri" w:hAnsi="Times New Roman"/>
          <w:sz w:val="24"/>
          <w:szCs w:val="24"/>
        </w:rPr>
        <w:t xml:space="preserve">, ostatní členovia SG tieto správy nedourčili čo je v rozpore so </w:t>
      </w:r>
      <w:proofErr w:type="spellStart"/>
      <w:r w:rsidR="00A47C0F">
        <w:rPr>
          <w:rFonts w:ascii="Times New Roman" w:eastAsia="Calibri" w:hAnsi="Times New Roman"/>
          <w:sz w:val="24"/>
          <w:szCs w:val="24"/>
        </w:rPr>
        <w:t>ávermi</w:t>
      </w:r>
      <w:proofErr w:type="spellEnd"/>
      <w:r w:rsidR="00A47C0F">
        <w:rPr>
          <w:rFonts w:ascii="Times New Roman" w:eastAsia="Calibri" w:hAnsi="Times New Roman"/>
          <w:sz w:val="24"/>
          <w:szCs w:val="24"/>
        </w:rPr>
        <w:t xml:space="preserve"> konzultačnej skupiny zo dňa 6.12.2012</w:t>
      </w:r>
      <w:r w:rsidRPr="007E342C">
        <w:rPr>
          <w:rFonts w:ascii="Times New Roman" w:eastAsia="Calibri" w:hAnsi="Times New Roman"/>
          <w:sz w:val="24"/>
          <w:szCs w:val="24"/>
        </w:rPr>
        <w:t>. Bez informovanosti nie je táto vzájomná kooperácia možná. Požiadal prítomných o</w:t>
      </w:r>
      <w:r w:rsidR="000E787C">
        <w:rPr>
          <w:rFonts w:ascii="Times New Roman" w:eastAsia="Calibri" w:hAnsi="Times New Roman"/>
          <w:sz w:val="24"/>
          <w:szCs w:val="24"/>
        </w:rPr>
        <w:t xml:space="preserve"> zodpovednosť a </w:t>
      </w:r>
      <w:r w:rsidRPr="007E342C">
        <w:rPr>
          <w:rFonts w:ascii="Times New Roman" w:eastAsia="Calibri" w:hAnsi="Times New Roman"/>
          <w:sz w:val="24"/>
          <w:szCs w:val="24"/>
        </w:rPr>
        <w:t> dodatočné zaslanie správ.</w:t>
      </w:r>
    </w:p>
    <w:p w:rsidR="00166328" w:rsidRDefault="007E342C" w:rsidP="00D25E5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E342C">
        <w:rPr>
          <w:rFonts w:ascii="Times New Roman" w:eastAsia="Calibri" w:hAnsi="Times New Roman"/>
          <w:sz w:val="24"/>
          <w:szCs w:val="24"/>
        </w:rPr>
        <w:t xml:space="preserve">p. </w:t>
      </w:r>
      <w:proofErr w:type="spellStart"/>
      <w:r w:rsidRPr="007E342C">
        <w:rPr>
          <w:rFonts w:ascii="Times New Roman" w:eastAsia="Calibri" w:hAnsi="Times New Roman"/>
          <w:sz w:val="24"/>
          <w:szCs w:val="24"/>
        </w:rPr>
        <w:t>Bujnovský</w:t>
      </w:r>
      <w:proofErr w:type="spellEnd"/>
      <w:r w:rsidRPr="007E342C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z VÚVH </w:t>
      </w:r>
      <w:r w:rsidR="008651AB">
        <w:rPr>
          <w:rFonts w:ascii="Times New Roman" w:eastAsia="Calibri" w:hAnsi="Times New Roman"/>
          <w:sz w:val="24"/>
          <w:szCs w:val="24"/>
        </w:rPr>
        <w:t>sa pred pár dňami zúčastnil stretnutia PAC, kde prebehla aj diskusia k</w:t>
      </w:r>
      <w:r w:rsidR="00D60469">
        <w:rPr>
          <w:rFonts w:ascii="Times New Roman" w:eastAsia="Calibri" w:hAnsi="Times New Roman"/>
          <w:sz w:val="24"/>
          <w:szCs w:val="24"/>
        </w:rPr>
        <w:t> ETC Dunaj</w:t>
      </w:r>
      <w:r w:rsidR="00166328">
        <w:rPr>
          <w:rFonts w:ascii="Times New Roman" w:eastAsia="Calibri" w:hAnsi="Times New Roman"/>
          <w:sz w:val="24"/>
          <w:szCs w:val="24"/>
        </w:rPr>
        <w:t xml:space="preserve">, </w:t>
      </w:r>
      <w:r w:rsidR="008651AB">
        <w:rPr>
          <w:rFonts w:ascii="Times New Roman" w:eastAsia="Calibri" w:hAnsi="Times New Roman"/>
          <w:sz w:val="24"/>
          <w:szCs w:val="24"/>
        </w:rPr>
        <w:t>viacerí boli zaskočení diskusiou o štruktúre programu</w:t>
      </w:r>
      <w:r w:rsidR="00166328">
        <w:rPr>
          <w:rFonts w:ascii="Times New Roman" w:eastAsia="Calibri" w:hAnsi="Times New Roman"/>
          <w:sz w:val="24"/>
          <w:szCs w:val="24"/>
        </w:rPr>
        <w:t>, prebehla tiež diskusia k 4-5 tematickým oblastiam programu, ktoré majú byť podporené, najmä prioritná oblasť 10 by mala byť podporená priamo z</w:t>
      </w:r>
      <w:r w:rsidR="00D60469">
        <w:rPr>
          <w:rFonts w:ascii="Times New Roman" w:eastAsia="Calibri" w:hAnsi="Times New Roman"/>
          <w:sz w:val="24"/>
          <w:szCs w:val="24"/>
        </w:rPr>
        <w:t> ETC Dunaj</w:t>
      </w:r>
      <w:r w:rsidR="00166328">
        <w:rPr>
          <w:rFonts w:ascii="Times New Roman" w:eastAsia="Calibri" w:hAnsi="Times New Roman"/>
          <w:sz w:val="24"/>
          <w:szCs w:val="24"/>
        </w:rPr>
        <w:t xml:space="preserve"> – v tom prípade by ale PAC stratili exkluzivitu vzťahu k EK;</w:t>
      </w:r>
    </w:p>
    <w:p w:rsidR="007E342C" w:rsidRDefault="00166328" w:rsidP="00D25E5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E342C">
        <w:rPr>
          <w:rFonts w:ascii="Times New Roman" w:eastAsia="Calibri" w:hAnsi="Times New Roman"/>
          <w:sz w:val="24"/>
          <w:szCs w:val="24"/>
        </w:rPr>
        <w:t>L</w:t>
      </w:r>
      <w:r>
        <w:rPr>
          <w:rFonts w:ascii="Times New Roman" w:eastAsia="Calibri" w:hAnsi="Times New Roman"/>
          <w:sz w:val="24"/>
          <w:szCs w:val="24"/>
        </w:rPr>
        <w:t>.</w:t>
      </w:r>
      <w:r w:rsidRPr="007E342C">
        <w:rPr>
          <w:rFonts w:ascii="Times New Roman" w:eastAsia="Calibri" w:hAnsi="Times New Roman"/>
          <w:sz w:val="24"/>
          <w:szCs w:val="24"/>
        </w:rPr>
        <w:t xml:space="preserve"> Šimko </w:t>
      </w:r>
      <w:r>
        <w:rPr>
          <w:rFonts w:ascii="Times New Roman" w:eastAsia="Calibri" w:hAnsi="Times New Roman"/>
          <w:sz w:val="24"/>
          <w:szCs w:val="24"/>
        </w:rPr>
        <w:t>vysvetlil, že EK chce ponechať 0,35% rozpočtu na</w:t>
      </w:r>
      <w:r w:rsidR="008B6DB3">
        <w:rPr>
          <w:rFonts w:ascii="Times New Roman" w:eastAsia="Calibri" w:hAnsi="Times New Roman"/>
          <w:sz w:val="24"/>
          <w:szCs w:val="24"/>
        </w:rPr>
        <w:t xml:space="preserve"> variabilné možnosti </w:t>
      </w:r>
      <w:r>
        <w:rPr>
          <w:rFonts w:ascii="Times New Roman" w:eastAsia="Calibri" w:hAnsi="Times New Roman"/>
          <w:sz w:val="24"/>
          <w:szCs w:val="24"/>
        </w:rPr>
        <w:t xml:space="preserve"> zlepšeni</w:t>
      </w:r>
      <w:r w:rsidR="008B6DB3">
        <w:rPr>
          <w:rFonts w:ascii="Times New Roman" w:eastAsia="Calibri" w:hAnsi="Times New Roman"/>
          <w:sz w:val="24"/>
          <w:szCs w:val="24"/>
        </w:rPr>
        <w:t>a</w:t>
      </w:r>
      <w:r>
        <w:rPr>
          <w:rFonts w:ascii="Times New Roman" w:eastAsia="Calibri" w:hAnsi="Times New Roman"/>
          <w:sz w:val="24"/>
          <w:szCs w:val="24"/>
        </w:rPr>
        <w:t xml:space="preserve"> reálnej kohézie a aj to je dôvod prečo EK podporuje aby </w:t>
      </w:r>
      <w:r w:rsidR="00491F7B">
        <w:rPr>
          <w:rFonts w:ascii="Times New Roman" w:eastAsia="Calibri" w:hAnsi="Times New Roman"/>
          <w:sz w:val="24"/>
          <w:szCs w:val="24"/>
        </w:rPr>
        <w:t>ETC Dunaj</w:t>
      </w:r>
      <w:r>
        <w:rPr>
          <w:rFonts w:ascii="Times New Roman" w:eastAsia="Calibri" w:hAnsi="Times New Roman"/>
          <w:sz w:val="24"/>
          <w:szCs w:val="24"/>
        </w:rPr>
        <w:t xml:space="preserve"> bol riadený fo</w:t>
      </w:r>
      <w:r w:rsidR="0024492B">
        <w:rPr>
          <w:rFonts w:ascii="Times New Roman" w:eastAsia="Calibri" w:hAnsi="Times New Roman"/>
          <w:sz w:val="24"/>
          <w:szCs w:val="24"/>
        </w:rPr>
        <w:t>rmou EGTC; z našej strany je podpora</w:t>
      </w:r>
      <w:r>
        <w:rPr>
          <w:rFonts w:ascii="Times New Roman" w:eastAsia="Calibri" w:hAnsi="Times New Roman"/>
          <w:sz w:val="24"/>
          <w:szCs w:val="24"/>
        </w:rPr>
        <w:t xml:space="preserve"> pre prioritnú oblasť 11 – podpora inštitúcií</w:t>
      </w:r>
      <w:r w:rsidR="00491F7B">
        <w:rPr>
          <w:rFonts w:ascii="Times New Roman" w:eastAsia="Calibri" w:hAnsi="Times New Roman"/>
          <w:sz w:val="24"/>
          <w:szCs w:val="24"/>
        </w:rPr>
        <w:t>.</w:t>
      </w:r>
    </w:p>
    <w:p w:rsidR="00166328" w:rsidRPr="001C351E" w:rsidRDefault="00166328" w:rsidP="00D25E5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C351E">
        <w:rPr>
          <w:rFonts w:ascii="Times New Roman" w:eastAsia="Calibri" w:hAnsi="Times New Roman"/>
          <w:sz w:val="24"/>
          <w:szCs w:val="24"/>
        </w:rPr>
        <w:t xml:space="preserve">P. </w:t>
      </w:r>
      <w:proofErr w:type="spellStart"/>
      <w:r w:rsidRPr="001C351E">
        <w:rPr>
          <w:rFonts w:ascii="Times New Roman" w:eastAsia="Calibri" w:hAnsi="Times New Roman"/>
          <w:sz w:val="24"/>
          <w:szCs w:val="24"/>
        </w:rPr>
        <w:t>Poláček</w:t>
      </w:r>
      <w:proofErr w:type="spellEnd"/>
      <w:r w:rsidRPr="001C351E">
        <w:rPr>
          <w:rFonts w:ascii="Times New Roman" w:eastAsia="Calibri" w:hAnsi="Times New Roman"/>
          <w:sz w:val="24"/>
          <w:szCs w:val="24"/>
        </w:rPr>
        <w:t xml:space="preserve"> z DVK sa zaujímal o stav projektu DRIFF</w:t>
      </w:r>
      <w:r w:rsidR="001C351E">
        <w:rPr>
          <w:rFonts w:ascii="Times New Roman" w:eastAsia="Calibri" w:hAnsi="Times New Roman"/>
          <w:sz w:val="24"/>
          <w:szCs w:val="24"/>
        </w:rPr>
        <w:t xml:space="preserve"> - </w:t>
      </w:r>
      <w:r w:rsidRPr="001C351E">
        <w:rPr>
          <w:rFonts w:ascii="Times New Roman" w:eastAsia="Calibri" w:hAnsi="Times New Roman"/>
          <w:sz w:val="24"/>
          <w:szCs w:val="24"/>
        </w:rPr>
        <w:t>L. Šimko  vysvetlil že projekt DRIFF zatiaľ nie je realizovaný</w:t>
      </w:r>
      <w:r w:rsidR="001C351E">
        <w:rPr>
          <w:rFonts w:ascii="Times New Roman" w:eastAsia="Calibri" w:hAnsi="Times New Roman"/>
          <w:sz w:val="24"/>
          <w:szCs w:val="24"/>
        </w:rPr>
        <w:t>.</w:t>
      </w:r>
    </w:p>
    <w:p w:rsidR="00092037" w:rsidRDefault="00092037" w:rsidP="00D25E5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D</w:t>
      </w:r>
      <w:r w:rsidR="00166328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="00166328">
        <w:rPr>
          <w:rFonts w:ascii="Times New Roman" w:eastAsia="Calibri" w:hAnsi="Times New Roman"/>
          <w:sz w:val="24"/>
          <w:szCs w:val="24"/>
        </w:rPr>
        <w:t>Ács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uviedol príklad Nemecka, kde prebehla výzva na podporu sieťovania, už je ukončená, ale plánujú sa ďalšie, zo SK sa zapojil Dunajský automobilový </w:t>
      </w:r>
      <w:proofErr w:type="spellStart"/>
      <w:r w:rsidR="00491F7B">
        <w:rPr>
          <w:rFonts w:ascii="Times New Roman" w:eastAsia="Calibri" w:hAnsi="Times New Roman"/>
          <w:sz w:val="24"/>
          <w:szCs w:val="24"/>
        </w:rPr>
        <w:t>klaster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bude sa vytvárať automobilový </w:t>
      </w:r>
      <w:proofErr w:type="spellStart"/>
      <w:r w:rsidR="00491F7B">
        <w:rPr>
          <w:rFonts w:ascii="Times New Roman" w:eastAsia="Calibri" w:hAnsi="Times New Roman"/>
          <w:sz w:val="24"/>
          <w:szCs w:val="24"/>
        </w:rPr>
        <w:t>superk</w:t>
      </w:r>
      <w:r>
        <w:rPr>
          <w:rFonts w:ascii="Times New Roman" w:eastAsia="Calibri" w:hAnsi="Times New Roman"/>
          <w:sz w:val="24"/>
          <w:szCs w:val="24"/>
        </w:rPr>
        <w:t>l</w:t>
      </w:r>
      <w:r w:rsidR="00491F7B">
        <w:rPr>
          <w:rFonts w:ascii="Times New Roman" w:eastAsia="Calibri" w:hAnsi="Times New Roman"/>
          <w:sz w:val="24"/>
          <w:szCs w:val="24"/>
        </w:rPr>
        <w:t>a</w:t>
      </w:r>
      <w:r w:rsidR="0098613D">
        <w:rPr>
          <w:rFonts w:ascii="Times New Roman" w:eastAsia="Calibri" w:hAnsi="Times New Roman"/>
          <w:sz w:val="24"/>
          <w:szCs w:val="24"/>
        </w:rPr>
        <w:t>ster</w:t>
      </w:r>
      <w:proofErr w:type="spellEnd"/>
      <w:r w:rsidR="0098613D">
        <w:rPr>
          <w:rFonts w:ascii="Times New Roman" w:eastAsia="Calibri" w:hAnsi="Times New Roman"/>
          <w:sz w:val="24"/>
          <w:szCs w:val="24"/>
        </w:rPr>
        <w:t xml:space="preserve"> a</w:t>
      </w:r>
      <w:r>
        <w:rPr>
          <w:rFonts w:ascii="Times New Roman" w:eastAsia="Calibri" w:hAnsi="Times New Roman"/>
          <w:sz w:val="24"/>
          <w:szCs w:val="24"/>
        </w:rPr>
        <w:t xml:space="preserve"> okrem toho aj Dunajské centrá pre transfer technológií</w:t>
      </w:r>
      <w:r w:rsidR="001C351E">
        <w:rPr>
          <w:rFonts w:ascii="Times New Roman" w:eastAsia="Calibri" w:hAnsi="Times New Roman"/>
          <w:sz w:val="24"/>
          <w:szCs w:val="24"/>
        </w:rPr>
        <w:t>.</w:t>
      </w:r>
    </w:p>
    <w:p w:rsidR="0024492B" w:rsidRDefault="0024492B" w:rsidP="00D25E5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MŠVVaŠ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SR vyzvalo aj partnerské ministerstvá v dunajskom regióne k memorandu porozumenia za oblasť vedy, výskumu a</w:t>
      </w:r>
      <w:r w:rsidR="001C351E">
        <w:rPr>
          <w:rFonts w:ascii="Times New Roman" w:eastAsia="Calibri" w:hAnsi="Times New Roman"/>
          <w:sz w:val="24"/>
          <w:szCs w:val="24"/>
        </w:rPr>
        <w:t> </w:t>
      </w:r>
      <w:r>
        <w:rPr>
          <w:rFonts w:ascii="Times New Roman" w:eastAsia="Calibri" w:hAnsi="Times New Roman"/>
          <w:sz w:val="24"/>
          <w:szCs w:val="24"/>
        </w:rPr>
        <w:t>inovácií</w:t>
      </w:r>
      <w:r w:rsidR="001C351E">
        <w:rPr>
          <w:rFonts w:ascii="Times New Roman" w:eastAsia="Calibri" w:hAnsi="Times New Roman"/>
          <w:sz w:val="24"/>
          <w:szCs w:val="24"/>
        </w:rPr>
        <w:t>.</w:t>
      </w:r>
    </w:p>
    <w:p w:rsidR="00166328" w:rsidRPr="007E342C" w:rsidRDefault="00DB6A9C" w:rsidP="00D25E5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D. </w:t>
      </w:r>
      <w:proofErr w:type="spellStart"/>
      <w:r>
        <w:rPr>
          <w:rFonts w:ascii="Times New Roman" w:eastAsia="Calibri" w:hAnsi="Times New Roman"/>
          <w:sz w:val="24"/>
          <w:szCs w:val="24"/>
        </w:rPr>
        <w:t>Malčeková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z MV SR informovala, že v priebehu mája by z rakúskej strany mali byť nové informácie k pripravovanému nástroju na prípravu projektov</w:t>
      </w:r>
      <w:r w:rsidR="0098613D">
        <w:rPr>
          <w:rFonts w:ascii="Times New Roman" w:eastAsia="Calibri" w:hAnsi="Times New Roman"/>
          <w:sz w:val="24"/>
          <w:szCs w:val="24"/>
        </w:rPr>
        <w:t>. Taktiež informovala o príprave stretnutia SG pre PA10.</w:t>
      </w:r>
      <w:r w:rsidR="00166328" w:rsidRPr="00DB6A9C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</w:p>
    <w:p w:rsidR="00CE1025" w:rsidRPr="00D07008" w:rsidRDefault="007E342C" w:rsidP="00CE1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025">
        <w:rPr>
          <w:rFonts w:ascii="Times New Roman" w:hAnsi="Times New Roman" w:cs="Times New Roman"/>
          <w:sz w:val="24"/>
          <w:szCs w:val="24"/>
        </w:rPr>
        <w:tab/>
      </w:r>
    </w:p>
    <w:p w:rsidR="00CE1025" w:rsidRDefault="00CE1025" w:rsidP="00CF1EC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E1025" w:rsidRDefault="00CE1025" w:rsidP="00CE1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025" w:rsidRPr="00A54CD5" w:rsidRDefault="00CE1025" w:rsidP="00CE1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54CD5">
        <w:rPr>
          <w:rFonts w:ascii="Times New Roman" w:hAnsi="Times New Roman" w:cs="Times New Roman"/>
          <w:sz w:val="24"/>
          <w:szCs w:val="24"/>
        </w:rPr>
        <w:t>apísala: Magdaléna  Hájeková, OPP</w:t>
      </w:r>
      <w:r>
        <w:rPr>
          <w:rFonts w:ascii="Times New Roman" w:hAnsi="Times New Roman" w:cs="Times New Roman"/>
          <w:sz w:val="24"/>
          <w:szCs w:val="24"/>
        </w:rPr>
        <w:t>; František Koločány, OPP</w:t>
      </w:r>
    </w:p>
    <w:p w:rsidR="00CE1025" w:rsidRDefault="00CE1025" w:rsidP="00CE1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CD5">
        <w:rPr>
          <w:rFonts w:ascii="Times New Roman" w:hAnsi="Times New Roman" w:cs="Times New Roman"/>
          <w:sz w:val="24"/>
          <w:szCs w:val="24"/>
        </w:rPr>
        <w:t xml:space="preserve">Schválili: Ladislav Šimko, riaditeľ OPP; </w:t>
      </w:r>
    </w:p>
    <w:p w:rsidR="00CE1025" w:rsidRPr="00A54CD5" w:rsidRDefault="00CE1025" w:rsidP="00CE1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Bratislava </w:t>
      </w:r>
      <w:r w:rsidR="00256B85">
        <w:rPr>
          <w:rFonts w:ascii="Times New Roman" w:hAnsi="Times New Roman" w:cs="Times New Roman"/>
          <w:sz w:val="24"/>
          <w:szCs w:val="24"/>
        </w:rPr>
        <w:t>1</w:t>
      </w:r>
      <w:r w:rsidR="002234B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256B8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.2013</w:t>
      </w:r>
    </w:p>
    <w:p w:rsidR="001D73EF" w:rsidRDefault="001D73EF"/>
    <w:sectPr w:rsidR="001D7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B41"/>
    <w:multiLevelType w:val="hybridMultilevel"/>
    <w:tmpl w:val="7CD8FE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F42C0"/>
    <w:multiLevelType w:val="hybridMultilevel"/>
    <w:tmpl w:val="1DEEB7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55120"/>
    <w:multiLevelType w:val="hybridMultilevel"/>
    <w:tmpl w:val="7F0C7ED2"/>
    <w:lvl w:ilvl="0" w:tplc="87D0C7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11363F"/>
    <w:multiLevelType w:val="hybridMultilevel"/>
    <w:tmpl w:val="B94AE5CE"/>
    <w:lvl w:ilvl="0" w:tplc="CA0A9B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EA69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B290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7237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CE5A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268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EE44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DEB9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440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25"/>
    <w:rsid w:val="00083BFE"/>
    <w:rsid w:val="00092037"/>
    <w:rsid w:val="000D2D01"/>
    <w:rsid w:val="000E787C"/>
    <w:rsid w:val="00166328"/>
    <w:rsid w:val="001C351E"/>
    <w:rsid w:val="001D73EF"/>
    <w:rsid w:val="002234B5"/>
    <w:rsid w:val="0024492B"/>
    <w:rsid w:val="00256B85"/>
    <w:rsid w:val="002E1EAA"/>
    <w:rsid w:val="00491F7B"/>
    <w:rsid w:val="005660EB"/>
    <w:rsid w:val="007E342C"/>
    <w:rsid w:val="008130C7"/>
    <w:rsid w:val="008651AB"/>
    <w:rsid w:val="008A0FDA"/>
    <w:rsid w:val="008B6DB3"/>
    <w:rsid w:val="008E1C0B"/>
    <w:rsid w:val="009666CC"/>
    <w:rsid w:val="0098613D"/>
    <w:rsid w:val="00A47C0F"/>
    <w:rsid w:val="00AE0A1D"/>
    <w:rsid w:val="00BD2599"/>
    <w:rsid w:val="00BE5A0F"/>
    <w:rsid w:val="00C22B13"/>
    <w:rsid w:val="00C27556"/>
    <w:rsid w:val="00CE1025"/>
    <w:rsid w:val="00CF1EC8"/>
    <w:rsid w:val="00D25E53"/>
    <w:rsid w:val="00D60469"/>
    <w:rsid w:val="00D71953"/>
    <w:rsid w:val="00DB6A9C"/>
    <w:rsid w:val="00E8695C"/>
    <w:rsid w:val="00EF2840"/>
    <w:rsid w:val="00E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10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E1025"/>
    <w:pPr>
      <w:ind w:left="720"/>
      <w:contextualSpacing/>
    </w:pPr>
    <w:rPr>
      <w:rFonts w:ascii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CE10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10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E1025"/>
    <w:pPr>
      <w:ind w:left="720"/>
      <w:contextualSpacing/>
    </w:pPr>
    <w:rPr>
      <w:rFonts w:ascii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CE10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8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6357">
          <w:marLeft w:val="59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Hájeková Magdaléna</dc:creator>
  <cp:lastModifiedBy>Hájeková Magdaléna</cp:lastModifiedBy>
  <cp:revision>3</cp:revision>
  <dcterms:created xsi:type="dcterms:W3CDTF">2013-05-17T07:10:00Z</dcterms:created>
  <dcterms:modified xsi:type="dcterms:W3CDTF">2013-05-17T07:12:00Z</dcterms:modified>
</cp:coreProperties>
</file>