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EC" w:rsidRPr="008C4342" w:rsidRDefault="001001C7" w:rsidP="008C4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42">
        <w:rPr>
          <w:rFonts w:ascii="Times New Roman" w:hAnsi="Times New Roman" w:cs="Times New Roman"/>
          <w:b/>
          <w:sz w:val="24"/>
          <w:szCs w:val="24"/>
        </w:rPr>
        <w:t>Konzultačná skupina pre dunajskú stratégiu</w:t>
      </w:r>
    </w:p>
    <w:p w:rsidR="001001C7" w:rsidRPr="00456AE7" w:rsidRDefault="001001C7" w:rsidP="0045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F4A" w:rsidRDefault="001001C7" w:rsidP="008C4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E7">
        <w:rPr>
          <w:rFonts w:ascii="Times New Roman" w:hAnsi="Times New Roman" w:cs="Times New Roman"/>
          <w:sz w:val="24"/>
          <w:szCs w:val="24"/>
        </w:rPr>
        <w:t xml:space="preserve">Úrad vlády SR </w:t>
      </w:r>
    </w:p>
    <w:p w:rsidR="004D5F4A" w:rsidRDefault="004D5F4A" w:rsidP="008C4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1C7" w:rsidRPr="00456AE7" w:rsidRDefault="004D5F4A" w:rsidP="008C4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Záznam zo zasadnutia dňa </w:t>
      </w:r>
      <w:r w:rsidR="001001C7" w:rsidRPr="00456AE7">
        <w:rPr>
          <w:rFonts w:ascii="Times New Roman" w:hAnsi="Times New Roman" w:cs="Times New Roman"/>
          <w:sz w:val="24"/>
          <w:szCs w:val="24"/>
        </w:rPr>
        <w:t>28.</w:t>
      </w:r>
      <w:r w:rsidR="005734D2">
        <w:rPr>
          <w:rFonts w:ascii="Times New Roman" w:hAnsi="Times New Roman" w:cs="Times New Roman"/>
          <w:sz w:val="24"/>
          <w:szCs w:val="24"/>
        </w:rPr>
        <w:t>11</w:t>
      </w:r>
      <w:r w:rsidR="001001C7" w:rsidRPr="00456AE7">
        <w:rPr>
          <w:rFonts w:ascii="Times New Roman" w:hAnsi="Times New Roman" w:cs="Times New Roman"/>
          <w:sz w:val="24"/>
          <w:szCs w:val="24"/>
        </w:rPr>
        <w:t>.2013</w:t>
      </w:r>
    </w:p>
    <w:p w:rsidR="008C4342" w:rsidRPr="00456AE7" w:rsidRDefault="008C4342" w:rsidP="0045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1C7" w:rsidRPr="00456AE7" w:rsidRDefault="001001C7" w:rsidP="0045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1C7" w:rsidRDefault="001001C7" w:rsidP="004D5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342">
        <w:rPr>
          <w:rFonts w:ascii="Times New Roman" w:hAnsi="Times New Roman" w:cs="Times New Roman"/>
          <w:b/>
          <w:sz w:val="24"/>
          <w:szCs w:val="24"/>
        </w:rPr>
        <w:t>Program zasadnutia</w:t>
      </w:r>
      <w:r w:rsidR="008C4342">
        <w:rPr>
          <w:rFonts w:ascii="Times New Roman" w:hAnsi="Times New Roman" w:cs="Times New Roman"/>
          <w:b/>
          <w:sz w:val="24"/>
          <w:szCs w:val="24"/>
        </w:rPr>
        <w:t>:</w:t>
      </w:r>
    </w:p>
    <w:p w:rsidR="004D5F4A" w:rsidRPr="008C4342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6C" w:rsidRPr="0014136C" w:rsidRDefault="0014136C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6C">
        <w:rPr>
          <w:rFonts w:ascii="Times New Roman" w:hAnsi="Times New Roman" w:cs="Times New Roman"/>
          <w:sz w:val="24"/>
          <w:szCs w:val="24"/>
        </w:rPr>
        <w:t>1 Úvod</w:t>
      </w:r>
    </w:p>
    <w:p w:rsidR="0014136C" w:rsidRPr="0014136C" w:rsidRDefault="0014136C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6C">
        <w:rPr>
          <w:rFonts w:ascii="Times New Roman" w:hAnsi="Times New Roman" w:cs="Times New Roman"/>
          <w:sz w:val="24"/>
          <w:szCs w:val="24"/>
        </w:rPr>
        <w:t>2 Informácie z 2. výročnej konferencie k Dunajskej stratégii (Bukurešť 28.-29.10.2013)</w:t>
      </w:r>
    </w:p>
    <w:p w:rsidR="0014136C" w:rsidRPr="00497BFC" w:rsidRDefault="0014136C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FC">
        <w:rPr>
          <w:rFonts w:ascii="Times New Roman" w:hAnsi="Times New Roman" w:cs="Times New Roman"/>
          <w:sz w:val="24"/>
          <w:szCs w:val="24"/>
        </w:rPr>
        <w:t>3 Závery z GAC (22.10.2013)</w:t>
      </w:r>
    </w:p>
    <w:p w:rsidR="0014136C" w:rsidRPr="0014136C" w:rsidRDefault="0014136C" w:rsidP="004D5F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36C">
        <w:rPr>
          <w:rFonts w:ascii="Times New Roman" w:hAnsi="Times New Roman" w:cs="Times New Roman"/>
          <w:bCs/>
          <w:sz w:val="24"/>
          <w:szCs w:val="24"/>
        </w:rPr>
        <w:t xml:space="preserve">4 Postup prípravy programu európskej nadnárodnej spolupráce Dunaj (ETC </w:t>
      </w:r>
      <w:proofErr w:type="spellStart"/>
      <w:r w:rsidRPr="0014136C">
        <w:rPr>
          <w:rFonts w:ascii="Times New Roman" w:hAnsi="Times New Roman" w:cs="Times New Roman"/>
          <w:bCs/>
          <w:sz w:val="24"/>
          <w:szCs w:val="24"/>
        </w:rPr>
        <w:t>Danube</w:t>
      </w:r>
      <w:proofErr w:type="spellEnd"/>
      <w:r w:rsidRPr="0014136C">
        <w:rPr>
          <w:rFonts w:ascii="Times New Roman" w:hAnsi="Times New Roman" w:cs="Times New Roman"/>
          <w:bCs/>
          <w:sz w:val="24"/>
          <w:szCs w:val="24"/>
        </w:rPr>
        <w:t>).</w:t>
      </w:r>
    </w:p>
    <w:p w:rsidR="0014136C" w:rsidRPr="00173094" w:rsidRDefault="0014136C" w:rsidP="004D5F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094">
        <w:rPr>
          <w:rFonts w:ascii="Times New Roman" w:hAnsi="Times New Roman" w:cs="Times New Roman"/>
          <w:bCs/>
          <w:sz w:val="24"/>
          <w:szCs w:val="24"/>
        </w:rPr>
        <w:t xml:space="preserve">5 Postup prípravy programu nadnárodnej spolupráce Stredná Európa (ETC </w:t>
      </w:r>
      <w:proofErr w:type="spellStart"/>
      <w:r w:rsidRPr="00173094">
        <w:rPr>
          <w:rFonts w:ascii="Times New Roman" w:hAnsi="Times New Roman" w:cs="Times New Roman"/>
          <w:bCs/>
          <w:sz w:val="24"/>
          <w:szCs w:val="24"/>
        </w:rPr>
        <w:t>Central</w:t>
      </w:r>
      <w:proofErr w:type="spellEnd"/>
      <w:r w:rsidR="00CF682A" w:rsidRPr="001730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3094">
        <w:rPr>
          <w:rFonts w:ascii="Times New Roman" w:hAnsi="Times New Roman" w:cs="Times New Roman"/>
          <w:bCs/>
          <w:sz w:val="24"/>
          <w:szCs w:val="24"/>
        </w:rPr>
        <w:t>Europe</w:t>
      </w:r>
      <w:proofErr w:type="spellEnd"/>
      <w:r w:rsidRPr="00173094">
        <w:rPr>
          <w:rFonts w:ascii="Times New Roman" w:hAnsi="Times New Roman" w:cs="Times New Roman"/>
          <w:bCs/>
          <w:sz w:val="24"/>
          <w:szCs w:val="24"/>
        </w:rPr>
        <w:t>)</w:t>
      </w:r>
    </w:p>
    <w:p w:rsidR="0014136C" w:rsidRPr="0014136C" w:rsidRDefault="0014136C" w:rsidP="004D5F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36C">
        <w:rPr>
          <w:rFonts w:ascii="Times New Roman" w:hAnsi="Times New Roman" w:cs="Times New Roman"/>
          <w:bCs/>
          <w:sz w:val="24"/>
          <w:szCs w:val="24"/>
        </w:rPr>
        <w:t>6 Rôzne</w:t>
      </w:r>
    </w:p>
    <w:p w:rsidR="001001C7" w:rsidRDefault="001001C7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31" w:rsidRDefault="006A0C31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konzultačnej skupiny prebiehalo podľa </w:t>
      </w:r>
      <w:r w:rsidR="00CF682A">
        <w:rPr>
          <w:rFonts w:ascii="Times New Roman" w:hAnsi="Times New Roman" w:cs="Times New Roman"/>
          <w:sz w:val="24"/>
          <w:szCs w:val="24"/>
        </w:rPr>
        <w:t xml:space="preserve">vyššie uvedeného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CF682A">
        <w:rPr>
          <w:rFonts w:ascii="Times New Roman" w:hAnsi="Times New Roman" w:cs="Times New Roman"/>
          <w:sz w:val="24"/>
          <w:szCs w:val="24"/>
        </w:rPr>
        <w:t>. Po jeho schválení konzultačná skupina prerokovala jednotlivé body:</w:t>
      </w:r>
    </w:p>
    <w:p w:rsidR="006A0C31" w:rsidRDefault="006A0C31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82A" w:rsidRPr="00CF682A" w:rsidRDefault="00CF682A" w:rsidP="004D5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2A">
        <w:rPr>
          <w:rFonts w:ascii="Times New Roman" w:hAnsi="Times New Roman" w:cs="Times New Roman"/>
          <w:b/>
          <w:sz w:val="24"/>
          <w:szCs w:val="24"/>
        </w:rPr>
        <w:t>Informácie z 2. výročnej konferencie k Dunajskej stratégii (Bukurešť 28.-29.10.2013)</w:t>
      </w:r>
    </w:p>
    <w:p w:rsidR="00CF682A" w:rsidRDefault="00CF682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82A" w:rsidRDefault="00CF682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výročná konferencia dunajskej stratégie sa konala 28.-29. októbra 2013 v Bukurešti. Za Slovensko sa na konferencii zúčastnil národný koordinátor DS Ladislav Šimko, ktorý poskytol členom konzultačnej skupiny aj stručnú informáciu o priebehu konferencie. </w:t>
      </w:r>
    </w:p>
    <w:p w:rsidR="00D31CBB" w:rsidRDefault="00D31CBB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CBB" w:rsidRDefault="00D31CBB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BB">
        <w:rPr>
          <w:rFonts w:ascii="Times New Roman" w:hAnsi="Times New Roman" w:cs="Times New Roman"/>
          <w:sz w:val="24"/>
          <w:szCs w:val="24"/>
        </w:rPr>
        <w:t>Na druhom výročnom fóre dunajskej stratégie boli zo strany Európskej komisie vyslovené isté výhrady k forme koordinácie jednotlivých prioritných oblastí, vrátane prioritných oblastí 4 a 5. Výhrady sa týkali najmä účasti zástupcov partnerských krajín na zasadnutiach riadiacich skupín, nedostatočných kompetencií a mandátu rozhodovať na rokovaniach, častej fluktuácie zástupcov jednotlivých krajín. Výhrady podobného charakteru boli vyslovené aj zo strany ICPDR.</w:t>
      </w:r>
    </w:p>
    <w:p w:rsidR="00D31CBB" w:rsidRPr="00D31CBB" w:rsidRDefault="00D31CBB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CBB" w:rsidRDefault="00D31CBB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BB">
        <w:rPr>
          <w:rFonts w:ascii="Times New Roman" w:hAnsi="Times New Roman" w:cs="Times New Roman"/>
          <w:sz w:val="24"/>
          <w:szCs w:val="24"/>
        </w:rPr>
        <w:t xml:space="preserve">Uvedené problémy majú širšie pozadie, vyplývajúce z charakteru, legislatívneho a inštitucionálneho ukotvenia dunajskej stratégie v jednotlivých krajinách. Navyše, pokiaľ ide o koordináciu PA 4 a 5, situácia bola zhoršená aj výmenou koordinátora za HU, ktoré je </w:t>
      </w:r>
      <w:proofErr w:type="spellStart"/>
      <w:r w:rsidRPr="00D31CBB">
        <w:rPr>
          <w:rFonts w:ascii="Times New Roman" w:hAnsi="Times New Roman" w:cs="Times New Roman"/>
          <w:sz w:val="24"/>
          <w:szCs w:val="24"/>
        </w:rPr>
        <w:t>spolukoordinátorom</w:t>
      </w:r>
      <w:proofErr w:type="spellEnd"/>
      <w:r w:rsidRPr="00D31CBB">
        <w:rPr>
          <w:rFonts w:ascii="Times New Roman" w:hAnsi="Times New Roman" w:cs="Times New Roman"/>
          <w:sz w:val="24"/>
          <w:szCs w:val="24"/>
        </w:rPr>
        <w:t xml:space="preserve"> uvedených prioritných oblastí. </w:t>
      </w:r>
    </w:p>
    <w:p w:rsidR="00D31CBB" w:rsidRDefault="00D31CBB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CBB" w:rsidRDefault="00D31CBB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týmto problémom sa 12. novembra 2013 na ÚV SR uskutočnilo stretnutie národného koordinátora so zástupcami VÚVH ako s  koordinátorom prioritnej oblasti 4. </w:t>
      </w:r>
      <w:r w:rsidR="00D06F8F">
        <w:rPr>
          <w:rFonts w:ascii="Times New Roman" w:hAnsi="Times New Roman" w:cs="Times New Roman"/>
          <w:sz w:val="24"/>
          <w:szCs w:val="24"/>
        </w:rPr>
        <w:t xml:space="preserve">Výsledkom bola dohoda o potrebe intenzívnejšieho zapojenia MŽP SR do koordinácie danej prioritnej oblasti. </w:t>
      </w:r>
      <w:r w:rsidR="00497BFC">
        <w:rPr>
          <w:rFonts w:ascii="Times New Roman" w:hAnsi="Times New Roman" w:cs="Times New Roman"/>
          <w:sz w:val="24"/>
          <w:szCs w:val="24"/>
        </w:rPr>
        <w:t xml:space="preserve">Taktiež bolo dohodnuté, že bude iniciované stretnutie zástupcov ICPDR s koordinátormi prioritných oblastí 4 a 5. </w:t>
      </w:r>
    </w:p>
    <w:p w:rsidR="00497BFC" w:rsidRDefault="00497BFC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BFC" w:rsidRPr="00497BFC" w:rsidRDefault="00497BFC" w:rsidP="004D5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FC">
        <w:rPr>
          <w:rFonts w:ascii="Times New Roman" w:hAnsi="Times New Roman" w:cs="Times New Roman"/>
          <w:b/>
          <w:sz w:val="24"/>
          <w:szCs w:val="24"/>
        </w:rPr>
        <w:t>Závery z</w:t>
      </w:r>
      <w:r w:rsidR="001F22EF">
        <w:rPr>
          <w:rFonts w:ascii="Times New Roman" w:hAnsi="Times New Roman" w:cs="Times New Roman"/>
          <w:b/>
          <w:sz w:val="24"/>
          <w:szCs w:val="24"/>
        </w:rPr>
        <w:t>o zasadnutia Rady pre všeobecné záležitosti</w:t>
      </w:r>
      <w:r w:rsidRPr="00497BFC">
        <w:rPr>
          <w:rFonts w:ascii="Times New Roman" w:hAnsi="Times New Roman" w:cs="Times New Roman"/>
          <w:b/>
          <w:sz w:val="24"/>
          <w:szCs w:val="24"/>
        </w:rPr>
        <w:t> GAC (22.10.2013)</w:t>
      </w:r>
    </w:p>
    <w:p w:rsidR="00497BFC" w:rsidRPr="00497BFC" w:rsidRDefault="00497BFC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BFC" w:rsidRPr="00497BFC" w:rsidRDefault="00497BFC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FC">
        <w:rPr>
          <w:rFonts w:ascii="Times New Roman" w:hAnsi="Times New Roman" w:cs="Times New Roman"/>
          <w:sz w:val="24"/>
          <w:szCs w:val="24"/>
        </w:rPr>
        <w:t>Informáciu o zasadnutí GAC z 22. októbra 2013</w:t>
      </w:r>
      <w:r>
        <w:rPr>
          <w:rFonts w:ascii="Times New Roman" w:hAnsi="Times New Roman" w:cs="Times New Roman"/>
          <w:sz w:val="24"/>
          <w:szCs w:val="24"/>
        </w:rPr>
        <w:t xml:space="preserve">, ktoré sa zaoberalo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makroregionálnymi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stratégiami, poskytol Ladislav Šimko. Závery Rady pre všeobecné záležitosti (GAC) zdôrazňujú celkový význam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makroregionálnych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stratégií pre tvorbu európskych politík, zapojenie členských štátov a ostatných subjektov. Závery budú zaslané členom konzultačnej skupiny.</w:t>
      </w:r>
    </w:p>
    <w:p w:rsidR="00D31CBB" w:rsidRPr="0014136C" w:rsidRDefault="00D31CBB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094" w:rsidRPr="00173094" w:rsidRDefault="00173094" w:rsidP="004D5F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094">
        <w:rPr>
          <w:rFonts w:ascii="Times New Roman" w:hAnsi="Times New Roman" w:cs="Times New Roman"/>
          <w:b/>
          <w:bCs/>
          <w:sz w:val="24"/>
          <w:szCs w:val="24"/>
        </w:rPr>
        <w:t xml:space="preserve">Postup prípravy programu európskej nadnárodnej spolupráce Dunaj (ETC </w:t>
      </w:r>
      <w:proofErr w:type="spellStart"/>
      <w:r w:rsidRPr="00173094">
        <w:rPr>
          <w:rFonts w:ascii="Times New Roman" w:hAnsi="Times New Roman" w:cs="Times New Roman"/>
          <w:b/>
          <w:bCs/>
          <w:sz w:val="24"/>
          <w:szCs w:val="24"/>
        </w:rPr>
        <w:t>Danube</w:t>
      </w:r>
      <w:proofErr w:type="spellEnd"/>
      <w:r w:rsidRPr="00173094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CF682A" w:rsidRDefault="00CF682A" w:rsidP="004D5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094" w:rsidRPr="00173094" w:rsidRDefault="00173094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 postupe prípravy programu európskej nadnárodnej spolupráce pre dunajský región referoval František Koločány, ktorý na úvod zhrnul ciele programu a doterajšie aktivity pracovnej skupiny pre prípravu programu. Vo všeobecnosti možno uviesť, že v súčasnosti je dohodnutá forma manažmentu programu založená na tradičnom spôsobe riadenia, keď je riadiacim orgánom jedna krajina, v tomto prípade Maďarsko. V súčasnosti je dosiahnutá aj predbežná dohoda o tematických cieľoch, ktoré by sa mali stať prioritami programu, ako aj dohoda o potrebe podpory koordinátorov prioritných oblastí dunajskej stratégie. </w:t>
      </w:r>
      <w:r w:rsidR="001F22EF">
        <w:rPr>
          <w:rFonts w:ascii="Times New Roman" w:hAnsi="Times New Roman" w:cs="Times New Roman"/>
          <w:sz w:val="24"/>
          <w:szCs w:val="24"/>
        </w:rPr>
        <w:t>Všetky</w:t>
      </w:r>
      <w:r>
        <w:rPr>
          <w:rFonts w:ascii="Times New Roman" w:hAnsi="Times New Roman" w:cs="Times New Roman"/>
          <w:sz w:val="24"/>
          <w:szCs w:val="24"/>
        </w:rPr>
        <w:t xml:space="preserve"> záležitosti súvisiace s programom však stoja na skutočnosti, že doposiaľ neboli začaté práce na vypracúvaní samotného operačného programu. Tender na spracovateľa operačného programu dopadol neúspešne (nebol vybraný žiadny uchádzač) a celé výberové konanie sa musí opakovať. </w:t>
      </w:r>
    </w:p>
    <w:p w:rsidR="00173094" w:rsidRDefault="00173094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094" w:rsidRPr="00173094" w:rsidRDefault="00173094" w:rsidP="004D5F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73094">
        <w:rPr>
          <w:rFonts w:ascii="Times New Roman" w:hAnsi="Times New Roman" w:cs="Times New Roman"/>
          <w:b/>
          <w:bCs/>
          <w:sz w:val="24"/>
          <w:szCs w:val="24"/>
        </w:rPr>
        <w:t xml:space="preserve">Postup prípravy programu nadnárodnej spolupráce Stredná Európa (ETC </w:t>
      </w:r>
      <w:proofErr w:type="spellStart"/>
      <w:r w:rsidRPr="00173094">
        <w:rPr>
          <w:rFonts w:ascii="Times New Roman" w:hAnsi="Times New Roman" w:cs="Times New Roman"/>
          <w:b/>
          <w:bCs/>
          <w:sz w:val="24"/>
          <w:szCs w:val="24"/>
        </w:rPr>
        <w:t>Central</w:t>
      </w:r>
      <w:proofErr w:type="spellEnd"/>
      <w:r w:rsidRPr="001730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3094">
        <w:rPr>
          <w:rFonts w:ascii="Times New Roman" w:hAnsi="Times New Roman" w:cs="Times New Roman"/>
          <w:b/>
          <w:bCs/>
          <w:sz w:val="24"/>
          <w:szCs w:val="24"/>
        </w:rPr>
        <w:t>Europe</w:t>
      </w:r>
      <w:proofErr w:type="spellEnd"/>
      <w:r w:rsidRPr="0017309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73094" w:rsidRDefault="00173094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F1" w:rsidRDefault="00173094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postupe príprav programu nadnárodnej spolupráce pre strednú Eur</w:t>
      </w:r>
      <w:r w:rsidR="002E52F1">
        <w:rPr>
          <w:rFonts w:ascii="Times New Roman" w:hAnsi="Times New Roman" w:cs="Times New Roman"/>
          <w:sz w:val="24"/>
          <w:szCs w:val="24"/>
        </w:rPr>
        <w:t xml:space="preserve">ópu referoval František Novotný, ktorý prezentoval </w:t>
      </w:r>
      <w:r w:rsidR="00315A69">
        <w:rPr>
          <w:rFonts w:ascii="Times New Roman" w:hAnsi="Times New Roman" w:cs="Times New Roman"/>
          <w:sz w:val="24"/>
          <w:szCs w:val="24"/>
        </w:rPr>
        <w:t>aj najnovšie zmeny v programovej oblasti (Chorvátsko je novým členom, Ukrajina už členom nebude). N</w:t>
      </w:r>
      <w:r w:rsidR="002E52F1">
        <w:rPr>
          <w:rFonts w:ascii="Times New Roman" w:hAnsi="Times New Roman" w:cs="Times New Roman"/>
          <w:sz w:val="24"/>
          <w:szCs w:val="24"/>
        </w:rPr>
        <w:t xml:space="preserve">a </w:t>
      </w:r>
      <w:r w:rsidR="00315A69">
        <w:rPr>
          <w:rFonts w:ascii="Times New Roman" w:hAnsi="Times New Roman" w:cs="Times New Roman"/>
          <w:sz w:val="24"/>
          <w:szCs w:val="24"/>
        </w:rPr>
        <w:t>šiestom zasadnutí riadiacej skupiny</w:t>
      </w:r>
      <w:r w:rsidR="002E52F1">
        <w:rPr>
          <w:rFonts w:ascii="Times New Roman" w:hAnsi="Times New Roman" w:cs="Times New Roman"/>
          <w:sz w:val="24"/>
          <w:szCs w:val="24"/>
        </w:rPr>
        <w:t xml:space="preserve"> pre program nadnáro</w:t>
      </w:r>
      <w:r w:rsidR="001D4488">
        <w:rPr>
          <w:rFonts w:ascii="Times New Roman" w:hAnsi="Times New Roman" w:cs="Times New Roman"/>
          <w:sz w:val="24"/>
          <w:szCs w:val="24"/>
        </w:rPr>
        <w:t>dnej spolupráce S</w:t>
      </w:r>
      <w:r w:rsidR="00315A69">
        <w:rPr>
          <w:rFonts w:ascii="Times New Roman" w:hAnsi="Times New Roman" w:cs="Times New Roman"/>
          <w:sz w:val="24"/>
          <w:szCs w:val="24"/>
        </w:rPr>
        <w:t>tredná Európa bola prerokovaná druhá verzia operačného programu. Hlavnou náplňou bola</w:t>
      </w:r>
      <w:r w:rsidR="00721AD4">
        <w:rPr>
          <w:rFonts w:ascii="Times New Roman" w:hAnsi="Times New Roman" w:cs="Times New Roman"/>
          <w:sz w:val="24"/>
          <w:szCs w:val="24"/>
        </w:rPr>
        <w:t xml:space="preserve"> tiež</w:t>
      </w:r>
      <w:r w:rsidR="00315A69">
        <w:rPr>
          <w:rFonts w:ascii="Times New Roman" w:hAnsi="Times New Roman" w:cs="Times New Roman"/>
          <w:sz w:val="24"/>
          <w:szCs w:val="24"/>
        </w:rPr>
        <w:t xml:space="preserve"> finalizácia konkrétnych aktivít v rámci prioritných oblastí. Taktiež bolo predstavené </w:t>
      </w:r>
      <w:r w:rsidR="00315A69" w:rsidRPr="00315A69">
        <w:rPr>
          <w:rFonts w:ascii="Times New Roman" w:hAnsi="Times New Roman" w:cs="Times New Roman"/>
          <w:sz w:val="24"/>
          <w:szCs w:val="24"/>
        </w:rPr>
        <w:t>Strate</w:t>
      </w:r>
      <w:r w:rsidR="00315A69">
        <w:rPr>
          <w:rFonts w:ascii="Times New Roman" w:hAnsi="Times New Roman" w:cs="Times New Roman"/>
          <w:sz w:val="24"/>
          <w:szCs w:val="24"/>
        </w:rPr>
        <w:t xml:space="preserve">gické environmentálne hodnotenie. </w:t>
      </w:r>
      <w:r w:rsidR="00721AD4">
        <w:rPr>
          <w:rFonts w:ascii="Times New Roman" w:hAnsi="Times New Roman" w:cs="Times New Roman"/>
          <w:sz w:val="24"/>
          <w:szCs w:val="24"/>
        </w:rPr>
        <w:t xml:space="preserve">Na </w:t>
      </w:r>
      <w:r w:rsidR="001C346E">
        <w:rPr>
          <w:rFonts w:ascii="Times New Roman" w:hAnsi="Times New Roman" w:cs="Times New Roman"/>
          <w:sz w:val="24"/>
          <w:szCs w:val="24"/>
        </w:rPr>
        <w:t xml:space="preserve">prvom </w:t>
      </w:r>
      <w:r w:rsidR="00721AD4">
        <w:rPr>
          <w:rFonts w:ascii="Times New Roman" w:hAnsi="Times New Roman" w:cs="Times New Roman"/>
          <w:sz w:val="24"/>
          <w:szCs w:val="24"/>
        </w:rPr>
        <w:t>stretnutí</w:t>
      </w:r>
      <w:r w:rsidR="00315A69">
        <w:rPr>
          <w:rFonts w:ascii="Times New Roman" w:hAnsi="Times New Roman" w:cs="Times New Roman"/>
          <w:sz w:val="24"/>
          <w:szCs w:val="24"/>
        </w:rPr>
        <w:t xml:space="preserve"> pracovnej skupiny pre implementáciu programu boli </w:t>
      </w:r>
      <w:r w:rsidR="00721AD4">
        <w:rPr>
          <w:rFonts w:ascii="Times New Roman" w:hAnsi="Times New Roman" w:cs="Times New Roman"/>
          <w:sz w:val="24"/>
          <w:szCs w:val="24"/>
        </w:rPr>
        <w:t xml:space="preserve">prerokované </w:t>
      </w:r>
      <w:r w:rsidR="00315A69" w:rsidRPr="00315A69">
        <w:rPr>
          <w:rFonts w:ascii="Times New Roman" w:hAnsi="Times New Roman" w:cs="Times New Roman"/>
          <w:sz w:val="24"/>
          <w:szCs w:val="24"/>
        </w:rPr>
        <w:t>implementačné ustanovenia</w:t>
      </w:r>
      <w:r w:rsidR="00315A69">
        <w:rPr>
          <w:rFonts w:ascii="Times New Roman" w:hAnsi="Times New Roman" w:cs="Times New Roman"/>
          <w:sz w:val="24"/>
          <w:szCs w:val="24"/>
        </w:rPr>
        <w:t xml:space="preserve">, </w:t>
      </w:r>
      <w:r w:rsidR="00315A69" w:rsidRPr="00315A69">
        <w:rPr>
          <w:rFonts w:ascii="Times New Roman" w:hAnsi="Times New Roman" w:cs="Times New Roman"/>
          <w:sz w:val="24"/>
          <w:szCs w:val="24"/>
        </w:rPr>
        <w:t>formálna oprávnenosť projektových žiadostí</w:t>
      </w:r>
      <w:r w:rsidR="00315A69">
        <w:rPr>
          <w:rFonts w:ascii="Times New Roman" w:hAnsi="Times New Roman" w:cs="Times New Roman"/>
          <w:sz w:val="24"/>
          <w:szCs w:val="24"/>
        </w:rPr>
        <w:t xml:space="preserve">, </w:t>
      </w:r>
      <w:r w:rsidR="00315A69" w:rsidRPr="00315A69">
        <w:rPr>
          <w:rFonts w:ascii="Times New Roman" w:hAnsi="Times New Roman" w:cs="Times New Roman"/>
          <w:sz w:val="24"/>
          <w:szCs w:val="24"/>
        </w:rPr>
        <w:t>monitoring projektov</w:t>
      </w:r>
      <w:r w:rsidR="00315A69">
        <w:rPr>
          <w:rFonts w:ascii="Times New Roman" w:hAnsi="Times New Roman" w:cs="Times New Roman"/>
          <w:sz w:val="24"/>
          <w:szCs w:val="24"/>
        </w:rPr>
        <w:t xml:space="preserve">, </w:t>
      </w:r>
      <w:r w:rsidR="00315A69" w:rsidRPr="00315A69">
        <w:rPr>
          <w:rFonts w:ascii="Times New Roman" w:hAnsi="Times New Roman" w:cs="Times New Roman"/>
          <w:sz w:val="24"/>
          <w:szCs w:val="24"/>
        </w:rPr>
        <w:t>typy projektov</w:t>
      </w:r>
      <w:r w:rsidR="00315A69">
        <w:rPr>
          <w:rFonts w:ascii="Times New Roman" w:hAnsi="Times New Roman" w:cs="Times New Roman"/>
          <w:sz w:val="24"/>
          <w:szCs w:val="24"/>
        </w:rPr>
        <w:t xml:space="preserve">, </w:t>
      </w:r>
      <w:r w:rsidR="00315A69" w:rsidRPr="00315A69">
        <w:rPr>
          <w:rFonts w:ascii="Times New Roman" w:hAnsi="Times New Roman" w:cs="Times New Roman"/>
          <w:sz w:val="24"/>
          <w:szCs w:val="24"/>
        </w:rPr>
        <w:t>výzvy na podávanie projektov</w:t>
      </w:r>
      <w:r w:rsidR="00315A69">
        <w:rPr>
          <w:rFonts w:ascii="Times New Roman" w:hAnsi="Times New Roman" w:cs="Times New Roman"/>
          <w:sz w:val="24"/>
          <w:szCs w:val="24"/>
        </w:rPr>
        <w:t xml:space="preserve"> a</w:t>
      </w:r>
      <w:r w:rsidR="001C346E">
        <w:rPr>
          <w:rFonts w:ascii="Times New Roman" w:hAnsi="Times New Roman" w:cs="Times New Roman"/>
          <w:sz w:val="24"/>
          <w:szCs w:val="24"/>
        </w:rPr>
        <w:t xml:space="preserve"> </w:t>
      </w:r>
      <w:r w:rsidR="00315A69" w:rsidRPr="00315A69">
        <w:rPr>
          <w:rFonts w:ascii="Times New Roman" w:hAnsi="Times New Roman" w:cs="Times New Roman"/>
          <w:sz w:val="24"/>
          <w:szCs w:val="24"/>
        </w:rPr>
        <w:t>typy projektových partnerstiev</w:t>
      </w:r>
      <w:r w:rsidR="00315A69">
        <w:rPr>
          <w:rFonts w:ascii="Times New Roman" w:hAnsi="Times New Roman" w:cs="Times New Roman"/>
          <w:sz w:val="24"/>
          <w:szCs w:val="24"/>
        </w:rPr>
        <w:t xml:space="preserve">. Na siedmom zasadnutí </w:t>
      </w:r>
      <w:r w:rsidR="00722FDF">
        <w:rPr>
          <w:rFonts w:ascii="Times New Roman" w:hAnsi="Times New Roman" w:cs="Times New Roman"/>
          <w:sz w:val="24"/>
          <w:szCs w:val="24"/>
        </w:rPr>
        <w:t>riadiacej skupiny, ktoré prebiehalo v Ľubľane v čase zasadnutia konzultačnej skupiny mali byť prerokované výsledky</w:t>
      </w:r>
      <w:r w:rsidR="00722FDF" w:rsidRPr="00722FDF">
        <w:rPr>
          <w:rFonts w:ascii="Times New Roman" w:hAnsi="Times New Roman" w:cs="Times New Roman"/>
          <w:sz w:val="24"/>
          <w:szCs w:val="24"/>
        </w:rPr>
        <w:t xml:space="preserve">, </w:t>
      </w:r>
      <w:r w:rsidR="00722FDF">
        <w:rPr>
          <w:rFonts w:ascii="Times New Roman" w:hAnsi="Times New Roman" w:cs="Times New Roman"/>
          <w:sz w:val="24"/>
          <w:szCs w:val="24"/>
        </w:rPr>
        <w:t>cieľové skupiny</w:t>
      </w:r>
      <w:r w:rsidR="00722FDF" w:rsidRPr="00722FDF">
        <w:rPr>
          <w:rFonts w:ascii="Times New Roman" w:hAnsi="Times New Roman" w:cs="Times New Roman"/>
          <w:sz w:val="24"/>
          <w:szCs w:val="24"/>
        </w:rPr>
        <w:t xml:space="preserve">, </w:t>
      </w:r>
      <w:r w:rsidR="00722FDF">
        <w:rPr>
          <w:rFonts w:ascii="Times New Roman" w:hAnsi="Times New Roman" w:cs="Times New Roman"/>
          <w:sz w:val="24"/>
          <w:szCs w:val="24"/>
        </w:rPr>
        <w:t>ukazovatele</w:t>
      </w:r>
      <w:r w:rsidR="00722FDF" w:rsidRPr="00722FDF">
        <w:rPr>
          <w:rFonts w:ascii="Times New Roman" w:hAnsi="Times New Roman" w:cs="Times New Roman"/>
          <w:sz w:val="24"/>
          <w:szCs w:val="24"/>
        </w:rPr>
        <w:t xml:space="preserve">, </w:t>
      </w:r>
      <w:r w:rsidR="00722FDF">
        <w:rPr>
          <w:rFonts w:ascii="Times New Roman" w:hAnsi="Times New Roman" w:cs="Times New Roman"/>
          <w:sz w:val="24"/>
          <w:szCs w:val="24"/>
        </w:rPr>
        <w:t>výkonnostný rámec</w:t>
      </w:r>
      <w:r w:rsidR="00722FDF" w:rsidRPr="00722FDF">
        <w:rPr>
          <w:rFonts w:ascii="Times New Roman" w:hAnsi="Times New Roman" w:cs="Times New Roman"/>
          <w:sz w:val="24"/>
          <w:szCs w:val="24"/>
        </w:rPr>
        <w:t xml:space="preserve">, </w:t>
      </w:r>
      <w:r w:rsidR="00722FDF">
        <w:rPr>
          <w:rFonts w:ascii="Times New Roman" w:hAnsi="Times New Roman" w:cs="Times New Roman"/>
          <w:sz w:val="24"/>
          <w:szCs w:val="24"/>
        </w:rPr>
        <w:t>integrovaný</w:t>
      </w:r>
      <w:r w:rsidR="00722FDF" w:rsidRPr="00722FDF">
        <w:rPr>
          <w:rFonts w:ascii="Times New Roman" w:hAnsi="Times New Roman" w:cs="Times New Roman"/>
          <w:sz w:val="24"/>
          <w:szCs w:val="24"/>
        </w:rPr>
        <w:t xml:space="preserve"> </w:t>
      </w:r>
      <w:r w:rsidR="00722FDF">
        <w:rPr>
          <w:rFonts w:ascii="Times New Roman" w:hAnsi="Times New Roman" w:cs="Times New Roman"/>
          <w:sz w:val="24"/>
          <w:szCs w:val="24"/>
        </w:rPr>
        <w:t>prístup</w:t>
      </w:r>
      <w:r w:rsidR="00722FDF" w:rsidRPr="00722FDF">
        <w:rPr>
          <w:rFonts w:ascii="Times New Roman" w:hAnsi="Times New Roman" w:cs="Times New Roman"/>
          <w:sz w:val="24"/>
          <w:szCs w:val="24"/>
        </w:rPr>
        <w:t xml:space="preserve"> k územnému rozvoju a externej koherencii programu</w:t>
      </w:r>
      <w:r w:rsidR="00722FDF">
        <w:rPr>
          <w:rFonts w:ascii="Times New Roman" w:hAnsi="Times New Roman" w:cs="Times New Roman"/>
          <w:sz w:val="24"/>
          <w:szCs w:val="24"/>
        </w:rPr>
        <w:t xml:space="preserve"> a finančné a implementačné ustanovenia. </w:t>
      </w:r>
      <w:r w:rsidR="002E52F1">
        <w:rPr>
          <w:rFonts w:ascii="Times New Roman" w:hAnsi="Times New Roman" w:cs="Times New Roman"/>
          <w:sz w:val="24"/>
          <w:szCs w:val="24"/>
        </w:rPr>
        <w:t>Na záver</w:t>
      </w:r>
      <w:r w:rsidR="00695050">
        <w:rPr>
          <w:rFonts w:ascii="Times New Roman" w:hAnsi="Times New Roman" w:cs="Times New Roman"/>
          <w:sz w:val="24"/>
          <w:szCs w:val="24"/>
        </w:rPr>
        <w:t xml:space="preserve"> prezentácie postupu prípravy programu</w:t>
      </w:r>
      <w:r w:rsidR="002E52F1">
        <w:rPr>
          <w:rFonts w:ascii="Times New Roman" w:hAnsi="Times New Roman" w:cs="Times New Roman"/>
          <w:sz w:val="24"/>
          <w:szCs w:val="24"/>
        </w:rPr>
        <w:t xml:space="preserve"> bolo prezentované aj najnovšie znenie štyroch priorít</w:t>
      </w:r>
      <w:r w:rsidR="00695050">
        <w:rPr>
          <w:rFonts w:ascii="Times New Roman" w:hAnsi="Times New Roman" w:cs="Times New Roman"/>
          <w:sz w:val="24"/>
          <w:szCs w:val="24"/>
        </w:rPr>
        <w:t xml:space="preserve"> programu</w:t>
      </w:r>
      <w:r w:rsidR="002E52F1">
        <w:rPr>
          <w:rFonts w:ascii="Times New Roman" w:hAnsi="Times New Roman" w:cs="Times New Roman"/>
          <w:sz w:val="24"/>
          <w:szCs w:val="24"/>
        </w:rPr>
        <w:t>, ich špecifických cieľov a jednotlivých aktivít.</w:t>
      </w:r>
    </w:p>
    <w:p w:rsidR="00173094" w:rsidRPr="00173094" w:rsidRDefault="00173094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094" w:rsidRPr="000E4979" w:rsidRDefault="000E4979" w:rsidP="004D5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Rôzne</w:t>
      </w:r>
    </w:p>
    <w:p w:rsidR="006A0C31" w:rsidRDefault="006A0C31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79" w:rsidRDefault="000E4979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tohto bodu </w:t>
      </w:r>
      <w:proofErr w:type="spellStart"/>
      <w:r>
        <w:rPr>
          <w:rFonts w:ascii="Times New Roman" w:hAnsi="Times New Roman" w:cs="Times New Roman"/>
          <w:sz w:val="24"/>
          <w:szCs w:val="24"/>
        </w:rPr>
        <w:t>odprezentoval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Ladislav Šimko problematiku dunajskej stratégie z pohľadu jej aktuálneho ukotvenia v rámci Partnerskej dohody ako aj v rámci programov Európskej územnej spolupráce. V prezentácii uviedol, na aké prioritné oblasti sa budú jednotlivé programy orientovať a upozornil na potrebu hľadania synergického efektu medzi programami využívania európskych štrukturálnych a investičných fondov a dunajskej stratégie.</w:t>
      </w:r>
    </w:p>
    <w:p w:rsidR="000E4979" w:rsidRDefault="000E4979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79" w:rsidRDefault="000E4979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diskusie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(ÚKS) otvoril otázku spolufinancovania a predsedníctva v programoch nadnárodnej spolupráce v roku 2014. Poukázal na potrebu zjednotenia metodík pre jednotlivé programy. </w:t>
      </w:r>
    </w:p>
    <w:p w:rsidR="000E4979" w:rsidRDefault="000E4979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79" w:rsidRDefault="000E4979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Poláček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(DVK) uviedol niekoľko poznámok k výberovému konaniu DRRIF (Dunajský </w:t>
      </w:r>
      <w:r w:rsidR="004D5F4A">
        <w:rPr>
          <w:rFonts w:ascii="Times New Roman" w:hAnsi="Times New Roman" w:cs="Times New Roman"/>
          <w:sz w:val="24"/>
          <w:szCs w:val="24"/>
        </w:rPr>
        <w:t xml:space="preserve">regionálny a inovačný fond) a k pochybeniam, ktoré tento projekt sprevádzali.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Ladislav Šimko na záver poukázal na nedôsledn</w:t>
      </w:r>
      <w:r w:rsidR="001F22EF">
        <w:rPr>
          <w:rFonts w:ascii="Times New Roman" w:hAnsi="Times New Roman" w:cs="Times New Roman"/>
          <w:sz w:val="24"/>
          <w:szCs w:val="24"/>
        </w:rPr>
        <w:t>é zasielanie kvartálnych správ o</w:t>
      </w:r>
      <w:r>
        <w:rPr>
          <w:rFonts w:ascii="Times New Roman" w:hAnsi="Times New Roman" w:cs="Times New Roman"/>
          <w:sz w:val="24"/>
          <w:szCs w:val="24"/>
        </w:rPr>
        <w:t xml:space="preserve"> činnosti riadiacich skupín a vyzval členov konzultačnej skupiny, aby tieto správy zasielali podľa dohôd z minulých zasadnutí skupiny. </w:t>
      </w: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Bratislava 9. decembra 2013</w:t>
      </w: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 František Koločány</w:t>
      </w: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F4A" w:rsidRDefault="004D5F4A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Schválil: Ladislav Šimko</w:t>
      </w:r>
    </w:p>
    <w:p w:rsidR="000E4979" w:rsidRDefault="000E4979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79" w:rsidRDefault="000E4979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79" w:rsidRDefault="000E4979" w:rsidP="004D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4979" w:rsidSect="0085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9E8"/>
    <w:multiLevelType w:val="hybridMultilevel"/>
    <w:tmpl w:val="6FB62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C3FB0"/>
    <w:multiLevelType w:val="hybridMultilevel"/>
    <w:tmpl w:val="DEE46A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1154C"/>
    <w:multiLevelType w:val="hybridMultilevel"/>
    <w:tmpl w:val="63EE20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5E1"/>
    <w:rsid w:val="00032859"/>
    <w:rsid w:val="000E4979"/>
    <w:rsid w:val="000F00FD"/>
    <w:rsid w:val="001001C7"/>
    <w:rsid w:val="00131D90"/>
    <w:rsid w:val="0014136C"/>
    <w:rsid w:val="00173094"/>
    <w:rsid w:val="001C346E"/>
    <w:rsid w:val="001D4488"/>
    <w:rsid w:val="001E262F"/>
    <w:rsid w:val="001F22EF"/>
    <w:rsid w:val="00266E5E"/>
    <w:rsid w:val="002E52F1"/>
    <w:rsid w:val="00315A69"/>
    <w:rsid w:val="003711E2"/>
    <w:rsid w:val="004145E1"/>
    <w:rsid w:val="00456AE7"/>
    <w:rsid w:val="00497BFC"/>
    <w:rsid w:val="004D5F4A"/>
    <w:rsid w:val="005309D5"/>
    <w:rsid w:val="005734D2"/>
    <w:rsid w:val="00695050"/>
    <w:rsid w:val="006A0C31"/>
    <w:rsid w:val="00703920"/>
    <w:rsid w:val="00721AD4"/>
    <w:rsid w:val="00722FDF"/>
    <w:rsid w:val="00723E2B"/>
    <w:rsid w:val="00852D72"/>
    <w:rsid w:val="008C4342"/>
    <w:rsid w:val="008F6530"/>
    <w:rsid w:val="009349B8"/>
    <w:rsid w:val="009E1DEC"/>
    <w:rsid w:val="00A17C66"/>
    <w:rsid w:val="00CF682A"/>
    <w:rsid w:val="00D06F8F"/>
    <w:rsid w:val="00D31CBB"/>
    <w:rsid w:val="00EA4A7A"/>
    <w:rsid w:val="00FA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2D7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01C7"/>
    <w:pPr>
      <w:ind w:left="720"/>
      <w:contextualSpacing/>
    </w:pPr>
  </w:style>
  <w:style w:type="paragraph" w:customStyle="1" w:styleId="CharChar1CharCharCharCharCharChar">
    <w:name w:val="Char Char1 Char Char Char Char Char Char"/>
    <w:basedOn w:val="Normlny"/>
    <w:rsid w:val="00456AE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01C7"/>
    <w:pPr>
      <w:ind w:left="720"/>
      <w:contextualSpacing/>
    </w:pPr>
  </w:style>
  <w:style w:type="paragraph" w:customStyle="1" w:styleId="CharChar1CharCharCharCharCharChar">
    <w:name w:val="Char Char1 Char Char Char Char Char Char"/>
    <w:basedOn w:val="Normlny"/>
    <w:rsid w:val="00456AE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Koločány František</dc:creator>
  <cp:lastModifiedBy>Novotný František</cp:lastModifiedBy>
  <cp:revision>7</cp:revision>
  <dcterms:created xsi:type="dcterms:W3CDTF">2013-12-09T13:14:00Z</dcterms:created>
  <dcterms:modified xsi:type="dcterms:W3CDTF">2013-12-09T13:44:00Z</dcterms:modified>
</cp:coreProperties>
</file>